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3565" w14:textId="77777777" w:rsidR="004A3DA5" w:rsidRDefault="00AB208D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7716774"/>
      <w:r w:rsidRPr="004A3DA5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</w:t>
      </w:r>
    </w:p>
    <w:p w14:paraId="27FBC81D" w14:textId="48C93F67" w:rsidR="005C6C86" w:rsidRPr="004A3DA5" w:rsidRDefault="00AB208D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4A3DA5">
        <w:rPr>
          <w:rFonts w:ascii="Times New Roman" w:hAnsi="Times New Roman"/>
          <w:b/>
          <w:sz w:val="28"/>
          <w:szCs w:val="28"/>
        </w:rPr>
        <w:t>НАУЧНОЕ УЧРЕЖДЕНИЕ</w:t>
      </w:r>
    </w:p>
    <w:p w14:paraId="79DCCC0C" w14:textId="496AD42F" w:rsidR="005C6C86" w:rsidRPr="004A3DA5" w:rsidRDefault="00AB208D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4A3DA5">
        <w:rPr>
          <w:rFonts w:ascii="Times New Roman" w:hAnsi="Times New Roman"/>
          <w:b/>
          <w:sz w:val="28"/>
          <w:szCs w:val="28"/>
        </w:rPr>
        <w:t>«НАУЧНО-ИССЛЕДОВАТЕЛЬСКИЙ ИНСТИТУТ ПО ИЗЫСКАНИЮ НОВЫХ АНТИБИОТИКОВ</w:t>
      </w:r>
      <w:r w:rsidR="004A3DA5" w:rsidRPr="004A3DA5">
        <w:rPr>
          <w:rFonts w:ascii="Times New Roman" w:hAnsi="Times New Roman"/>
          <w:b/>
          <w:sz w:val="28"/>
          <w:szCs w:val="28"/>
        </w:rPr>
        <w:t xml:space="preserve"> </w:t>
      </w:r>
      <w:r w:rsidRPr="004A3DA5">
        <w:rPr>
          <w:rFonts w:ascii="Times New Roman" w:hAnsi="Times New Roman"/>
          <w:b/>
          <w:sz w:val="28"/>
          <w:szCs w:val="28"/>
        </w:rPr>
        <w:t>имени Г.Ф. ГАУЗЕ»</w:t>
      </w:r>
    </w:p>
    <w:bookmarkEnd w:id="0"/>
    <w:p w14:paraId="268CEDF6" w14:textId="77777777" w:rsidR="005C6C86" w:rsidRPr="004A3DA5" w:rsidRDefault="00AB208D">
      <w:pPr>
        <w:spacing w:after="0" w:line="240" w:lineRule="auto"/>
        <w:ind w:left="57" w:right="-57"/>
        <w:jc w:val="both"/>
        <w:rPr>
          <w:rFonts w:ascii="Times New Roman" w:hAnsi="Times New Roman"/>
          <w:sz w:val="28"/>
          <w:szCs w:val="28"/>
        </w:rPr>
      </w:pPr>
      <w:r w:rsidRPr="004A3DA5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0969252B" w14:textId="77777777" w:rsidR="00686EF9" w:rsidRPr="004A3DA5" w:rsidRDefault="00686EF9">
      <w:pPr>
        <w:spacing w:after="0" w:line="240" w:lineRule="auto"/>
        <w:ind w:left="57" w:right="-57"/>
        <w:jc w:val="right"/>
        <w:rPr>
          <w:rFonts w:ascii="Times New Roman" w:hAnsi="Times New Roman"/>
          <w:b/>
          <w:sz w:val="28"/>
          <w:szCs w:val="28"/>
        </w:rPr>
      </w:pPr>
    </w:p>
    <w:p w14:paraId="494343BE" w14:textId="77777777" w:rsidR="004A3DA5" w:rsidRPr="004A3DA5" w:rsidRDefault="004A3DA5" w:rsidP="004A3DA5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D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УТВЕРЖДАЮ  </w:t>
      </w:r>
    </w:p>
    <w:p w14:paraId="348AA46E" w14:textId="7A740A76" w:rsidR="004A3DA5" w:rsidRPr="004A3DA5" w:rsidRDefault="004A3DA5" w:rsidP="004A3DA5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DA5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ФГБНУ «НИИНА»,</w:t>
      </w:r>
    </w:p>
    <w:p w14:paraId="45D2EE5F" w14:textId="77777777" w:rsidR="004A3DA5" w:rsidRPr="004A3DA5" w:rsidRDefault="004A3DA5" w:rsidP="004A3DA5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DA5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профессор РАН, д.х.н.</w:t>
      </w:r>
    </w:p>
    <w:p w14:paraId="480F8741" w14:textId="77777777" w:rsidR="004A3DA5" w:rsidRPr="004A3DA5" w:rsidRDefault="004A3DA5" w:rsidP="004A3DA5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C4B32A" w14:textId="694A734B" w:rsidR="004A3DA5" w:rsidRPr="004A3DA5" w:rsidRDefault="004A3DA5" w:rsidP="004A3DA5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D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А.Е. Щекотихин</w:t>
      </w:r>
    </w:p>
    <w:p w14:paraId="131A10FA" w14:textId="77777777" w:rsidR="004A3DA5" w:rsidRPr="004A3DA5" w:rsidRDefault="004A3DA5" w:rsidP="004A3DA5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09FB91" w14:textId="12BCC5C7" w:rsidR="004A3DA5" w:rsidRPr="004A3DA5" w:rsidRDefault="004A3DA5" w:rsidP="004A3DA5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D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«_____»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Pr="004A3D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20___ г</w:t>
      </w:r>
    </w:p>
    <w:p w14:paraId="1CB33076" w14:textId="77777777" w:rsidR="005C6C86" w:rsidRPr="004A3DA5" w:rsidRDefault="005C6C86" w:rsidP="004A3DA5">
      <w:pPr>
        <w:pStyle w:val="a5"/>
        <w:widowControl w:val="0"/>
        <w:spacing w:after="0" w:line="240" w:lineRule="auto"/>
        <w:ind w:firstLine="5103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14:paraId="38ECE2A9" w14:textId="77777777" w:rsidR="004A3DA5" w:rsidRPr="004A3DA5" w:rsidRDefault="004A3DA5">
      <w:pPr>
        <w:pStyle w:val="a5"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14:paraId="2156ECDF" w14:textId="7EF38975" w:rsidR="005C6C86" w:rsidRPr="004A3DA5" w:rsidRDefault="00AB208D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DA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4A3DA5" w:rsidRPr="004A3D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ДИСЦИПЛИНЫ</w:t>
      </w:r>
      <w:r w:rsidRPr="004A3D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EC9DDDD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511943" w14:textId="2E718230" w:rsidR="005C6C86" w:rsidRPr="004A3DA5" w:rsidRDefault="00AB20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3DA5">
        <w:rPr>
          <w:rFonts w:ascii="Times New Roman" w:hAnsi="Times New Roman"/>
          <w:b/>
          <w:bCs/>
          <w:caps/>
          <w:sz w:val="28"/>
          <w:szCs w:val="28"/>
          <w:u w:val="single"/>
        </w:rPr>
        <w:t>биотехнология с основами биофармацевтики</w:t>
      </w:r>
      <w:r w:rsidRPr="004A3DA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F42FF19" w14:textId="77777777" w:rsidR="005C6C86" w:rsidRPr="004A3DA5" w:rsidRDefault="00AB208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A3DA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(наименование дисциплины)</w:t>
      </w:r>
    </w:p>
    <w:p w14:paraId="29D8EBF9" w14:textId="77777777" w:rsidR="004A3DA5" w:rsidRPr="004A3DA5" w:rsidRDefault="004A3DA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6C332F" w14:textId="77777777" w:rsidR="004A3DA5" w:rsidRPr="004A3DA5" w:rsidRDefault="004A3DA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5287DF" w14:textId="77777777" w:rsidR="004A3DA5" w:rsidRPr="004A3DA5" w:rsidRDefault="004A3DA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9E8968" w14:textId="6F8D93B4" w:rsidR="00D9653A" w:rsidRPr="004A3DA5" w:rsidRDefault="00E87EF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Группа научных специальностей</w:t>
      </w:r>
      <w:r w:rsidR="00D9653A" w:rsidRPr="004A3DA5">
        <w:rPr>
          <w:rFonts w:ascii="Times New Roman" w:hAnsi="Times New Roman"/>
          <w:b/>
          <w:bCs/>
          <w:sz w:val="28"/>
          <w:szCs w:val="28"/>
        </w:rPr>
        <w:t>:</w:t>
      </w:r>
      <w:r w:rsidR="00AB208D" w:rsidRPr="004A3DA5">
        <w:rPr>
          <w:rFonts w:ascii="Times New Roman" w:hAnsi="Times New Roman"/>
          <w:sz w:val="28"/>
          <w:szCs w:val="28"/>
        </w:rPr>
        <w:t xml:space="preserve"> </w:t>
      </w:r>
      <w:r w:rsidR="00C82D53">
        <w:rPr>
          <w:rFonts w:ascii="Times New Roman" w:hAnsi="Times New Roman"/>
          <w:sz w:val="28"/>
          <w:szCs w:val="28"/>
        </w:rPr>
        <w:t>3.3</w:t>
      </w:r>
      <w:r w:rsidR="004F5AAF">
        <w:rPr>
          <w:rFonts w:ascii="Times New Roman" w:hAnsi="Times New Roman"/>
          <w:sz w:val="28"/>
          <w:szCs w:val="28"/>
        </w:rPr>
        <w:t xml:space="preserve"> </w:t>
      </w:r>
      <w:r w:rsidR="00210F52">
        <w:rPr>
          <w:rFonts w:ascii="Times New Roman" w:hAnsi="Times New Roman"/>
          <w:sz w:val="28"/>
          <w:szCs w:val="28"/>
        </w:rPr>
        <w:t>Медико-б</w:t>
      </w:r>
      <w:r w:rsidR="004F5AAF">
        <w:rPr>
          <w:rFonts w:ascii="Times New Roman" w:hAnsi="Times New Roman"/>
          <w:sz w:val="28"/>
          <w:szCs w:val="28"/>
        </w:rPr>
        <w:t>иологические науки</w:t>
      </w:r>
    </w:p>
    <w:p w14:paraId="12E0057B" w14:textId="20914E1E" w:rsidR="004F5AAF" w:rsidRDefault="00E27D03" w:rsidP="004F5AA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Научная специальность</w:t>
      </w:r>
      <w:r w:rsidR="00D9653A" w:rsidRPr="004A3DA5">
        <w:rPr>
          <w:rFonts w:ascii="Times New Roman" w:hAnsi="Times New Roman"/>
          <w:sz w:val="28"/>
          <w:szCs w:val="28"/>
        </w:rPr>
        <w:t>:</w:t>
      </w:r>
      <w:r w:rsidR="00AB208D" w:rsidRPr="004A3DA5">
        <w:rPr>
          <w:rFonts w:ascii="Times New Roman" w:hAnsi="Times New Roman"/>
          <w:sz w:val="28"/>
          <w:szCs w:val="28"/>
        </w:rPr>
        <w:t xml:space="preserve"> </w:t>
      </w:r>
      <w:r w:rsidR="00C82D53">
        <w:rPr>
          <w:rFonts w:ascii="Times New Roman" w:eastAsia="Times New Roman" w:hAnsi="Times New Roman"/>
          <w:sz w:val="28"/>
          <w:szCs w:val="28"/>
          <w:lang w:eastAsia="ru-RU"/>
        </w:rPr>
        <w:t>3.3.6</w:t>
      </w:r>
      <w:r w:rsidR="00AB208D" w:rsidRPr="004A3D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D53" w:rsidRPr="00C82D53">
        <w:rPr>
          <w:rFonts w:ascii="Times New Roman" w:eastAsia="Times New Roman" w:hAnsi="Times New Roman"/>
          <w:sz w:val="28"/>
          <w:szCs w:val="28"/>
          <w:lang w:eastAsia="ru-RU"/>
        </w:rPr>
        <w:t>Фармакология, клиническая фармакология</w:t>
      </w:r>
      <w:r w:rsidR="00AB208D" w:rsidRPr="004A3D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8ABF6B" w14:textId="6529E26B" w:rsidR="00D9653A" w:rsidRPr="004F5AAF" w:rsidRDefault="00D9653A" w:rsidP="004F5AA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DA5">
        <w:rPr>
          <w:rFonts w:ascii="Times New Roman" w:hAnsi="Times New Roman"/>
          <w:b/>
          <w:sz w:val="28"/>
          <w:szCs w:val="28"/>
        </w:rPr>
        <w:t xml:space="preserve">Квалификация: </w:t>
      </w:r>
      <w:r w:rsidRPr="004A3DA5">
        <w:rPr>
          <w:rFonts w:ascii="Times New Roman" w:hAnsi="Times New Roman"/>
          <w:sz w:val="28"/>
          <w:szCs w:val="28"/>
        </w:rPr>
        <w:t>Исследователь, Преподаватель - исследователь</w:t>
      </w:r>
    </w:p>
    <w:p w14:paraId="233D4C69" w14:textId="77777777" w:rsidR="00D9653A" w:rsidRPr="004A3DA5" w:rsidRDefault="00D9653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6DD55A" w14:textId="77777777" w:rsidR="005C6C86" w:rsidRPr="004A3DA5" w:rsidRDefault="005C6C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9EC985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0A5B567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2D1234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200A03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6E5780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21FC5BC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F17712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71A2BE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7D1C28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ADE8CC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C8B1C6" w14:textId="77777777" w:rsidR="005C6C86" w:rsidRPr="004A3DA5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958E6B2" w14:textId="77777777" w:rsidR="005C6C86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C3C293D" w14:textId="77777777" w:rsidR="00E87EF5" w:rsidRPr="004A3DA5" w:rsidRDefault="00E87EF5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2973ED6" w14:textId="77777777" w:rsidR="005C6C86" w:rsidRDefault="005C6C86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04B92A" w14:textId="77777777" w:rsidR="00E87EF5" w:rsidRPr="004A3DA5" w:rsidRDefault="00E87EF5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528177" w14:textId="5CDE3D2C" w:rsidR="005C6C86" w:rsidRPr="00E87EF5" w:rsidRDefault="00AB208D">
      <w:pPr>
        <w:shd w:val="clear" w:color="auto" w:fill="FFFFFF"/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96B1C">
        <w:rPr>
          <w:rFonts w:ascii="Times New Roman" w:hAnsi="Times New Roman"/>
          <w:b/>
          <w:bCs/>
          <w:sz w:val="28"/>
          <w:szCs w:val="28"/>
        </w:rPr>
        <w:t>Москва, 20</w:t>
      </w:r>
      <w:r w:rsidR="00187113" w:rsidRPr="00696B1C">
        <w:rPr>
          <w:rFonts w:ascii="Times New Roman" w:hAnsi="Times New Roman"/>
          <w:b/>
          <w:bCs/>
          <w:sz w:val="28"/>
          <w:szCs w:val="28"/>
        </w:rPr>
        <w:t>2</w:t>
      </w:r>
      <w:r w:rsidR="00735AB7" w:rsidRPr="00696B1C">
        <w:rPr>
          <w:rFonts w:ascii="Times New Roman" w:hAnsi="Times New Roman"/>
          <w:b/>
          <w:bCs/>
          <w:sz w:val="28"/>
          <w:szCs w:val="28"/>
        </w:rPr>
        <w:t>4</w:t>
      </w:r>
      <w:r w:rsidR="006B6EB7" w:rsidRPr="00696B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7EF5" w:rsidRPr="00696B1C">
        <w:rPr>
          <w:rFonts w:ascii="Times New Roman" w:hAnsi="Times New Roman"/>
          <w:b/>
          <w:bCs/>
          <w:sz w:val="28"/>
          <w:szCs w:val="28"/>
        </w:rPr>
        <w:t>г.</w:t>
      </w:r>
    </w:p>
    <w:p w14:paraId="04E56CB0" w14:textId="77777777" w:rsidR="005C6C86" w:rsidRPr="004A3DA5" w:rsidRDefault="00AB208D">
      <w:pPr>
        <w:spacing w:after="0" w:line="240" w:lineRule="auto"/>
        <w:ind w:right="-57"/>
        <w:rPr>
          <w:rFonts w:ascii="Times New Roman" w:hAnsi="Times New Roman"/>
          <w:b/>
          <w:sz w:val="28"/>
          <w:szCs w:val="28"/>
        </w:rPr>
      </w:pPr>
      <w:r w:rsidRPr="004A3DA5">
        <w:rPr>
          <w:rFonts w:ascii="Times New Roman" w:hAnsi="Times New Roman"/>
          <w:b/>
          <w:sz w:val="28"/>
          <w:szCs w:val="28"/>
        </w:rPr>
        <w:br w:type="page"/>
      </w:r>
    </w:p>
    <w:p w14:paraId="083E6BBD" w14:textId="66AF2C6A" w:rsidR="00B761B8" w:rsidRPr="00B761B8" w:rsidRDefault="00B761B8" w:rsidP="00B761B8">
      <w:pPr>
        <w:ind w:left="57" w:right="-57"/>
        <w:rPr>
          <w:rFonts w:ascii="Times New Roman" w:hAnsi="Times New Roman"/>
        </w:rPr>
      </w:pPr>
      <w:r w:rsidRPr="00B761B8">
        <w:rPr>
          <w:rFonts w:ascii="Times New Roman" w:hAnsi="Times New Roman"/>
          <w:sz w:val="28"/>
        </w:rPr>
        <w:lastRenderedPageBreak/>
        <w:t>Программа составлена д.б.н., доцентом  В.С. Садыковой</w:t>
      </w:r>
    </w:p>
    <w:p w14:paraId="5DB7E655" w14:textId="77777777" w:rsidR="00B761B8" w:rsidRPr="003F735D" w:rsidRDefault="00B761B8" w:rsidP="00B761B8">
      <w:pPr>
        <w:autoSpaceDE w:val="0"/>
        <w:autoSpaceDN w:val="0"/>
        <w:ind w:right="-5"/>
      </w:pPr>
    </w:p>
    <w:p w14:paraId="730C3F51" w14:textId="77777777" w:rsidR="00B761B8" w:rsidRPr="003F735D" w:rsidRDefault="00B761B8" w:rsidP="00B761B8">
      <w:pPr>
        <w:autoSpaceDE w:val="0"/>
        <w:autoSpaceDN w:val="0"/>
        <w:ind w:right="-5"/>
      </w:pPr>
    </w:p>
    <w:p w14:paraId="37E5EA9B" w14:textId="77777777" w:rsidR="00B761B8" w:rsidRPr="003F735D" w:rsidRDefault="00B761B8" w:rsidP="00B761B8">
      <w:pPr>
        <w:autoSpaceDE w:val="0"/>
        <w:autoSpaceDN w:val="0"/>
        <w:ind w:right="-5"/>
      </w:pPr>
    </w:p>
    <w:p w14:paraId="0A66109B" w14:textId="77777777" w:rsidR="00B761B8" w:rsidRPr="003F735D" w:rsidRDefault="00B761B8" w:rsidP="00B761B8">
      <w:pPr>
        <w:autoSpaceDE w:val="0"/>
        <w:autoSpaceDN w:val="0"/>
        <w:ind w:right="-5"/>
      </w:pPr>
    </w:p>
    <w:p w14:paraId="0897CB0D" w14:textId="77777777" w:rsidR="00B761B8" w:rsidRPr="003F735D" w:rsidRDefault="00B761B8" w:rsidP="00B761B8">
      <w:pPr>
        <w:autoSpaceDE w:val="0"/>
        <w:autoSpaceDN w:val="0"/>
        <w:ind w:right="-5"/>
      </w:pPr>
    </w:p>
    <w:p w14:paraId="425562CD" w14:textId="77777777" w:rsidR="00B761B8" w:rsidRPr="003F735D" w:rsidRDefault="00B761B8" w:rsidP="00B761B8">
      <w:pPr>
        <w:autoSpaceDE w:val="0"/>
        <w:autoSpaceDN w:val="0"/>
        <w:ind w:right="-5"/>
      </w:pPr>
    </w:p>
    <w:p w14:paraId="60BC2B56" w14:textId="77777777" w:rsidR="00B761B8" w:rsidRPr="003F735D" w:rsidRDefault="00B761B8" w:rsidP="00B761B8">
      <w:pPr>
        <w:autoSpaceDE w:val="0"/>
        <w:autoSpaceDN w:val="0"/>
        <w:ind w:right="-5"/>
      </w:pPr>
    </w:p>
    <w:p w14:paraId="2DD76C6B" w14:textId="77777777" w:rsidR="00B761B8" w:rsidRPr="003F735D" w:rsidRDefault="00B761B8" w:rsidP="00B761B8">
      <w:pPr>
        <w:autoSpaceDE w:val="0"/>
        <w:autoSpaceDN w:val="0"/>
        <w:ind w:right="-5"/>
      </w:pPr>
    </w:p>
    <w:p w14:paraId="3C67071C" w14:textId="77777777" w:rsidR="00B761B8" w:rsidRPr="003F735D" w:rsidRDefault="00B761B8" w:rsidP="00B761B8">
      <w:pPr>
        <w:autoSpaceDE w:val="0"/>
        <w:autoSpaceDN w:val="0"/>
        <w:ind w:right="-5"/>
      </w:pPr>
    </w:p>
    <w:p w14:paraId="57888687" w14:textId="77777777" w:rsidR="00B761B8" w:rsidRPr="003F735D" w:rsidRDefault="00B761B8" w:rsidP="00B761B8">
      <w:pPr>
        <w:autoSpaceDE w:val="0"/>
        <w:autoSpaceDN w:val="0"/>
        <w:ind w:right="-5"/>
      </w:pPr>
    </w:p>
    <w:p w14:paraId="2B9DBC37" w14:textId="77777777" w:rsidR="00B761B8" w:rsidRPr="003F735D" w:rsidRDefault="00B761B8" w:rsidP="00B761B8">
      <w:pPr>
        <w:autoSpaceDE w:val="0"/>
        <w:autoSpaceDN w:val="0"/>
        <w:ind w:right="-5"/>
      </w:pPr>
    </w:p>
    <w:p w14:paraId="5D4A5548" w14:textId="77777777" w:rsidR="00B761B8" w:rsidRPr="003F735D" w:rsidRDefault="00B761B8" w:rsidP="00B761B8">
      <w:pPr>
        <w:autoSpaceDE w:val="0"/>
        <w:autoSpaceDN w:val="0"/>
        <w:ind w:right="-5"/>
      </w:pPr>
    </w:p>
    <w:p w14:paraId="07B69A0E" w14:textId="77777777" w:rsidR="00B761B8" w:rsidRPr="003F735D" w:rsidRDefault="00B761B8" w:rsidP="00B761B8">
      <w:pPr>
        <w:autoSpaceDE w:val="0"/>
        <w:autoSpaceDN w:val="0"/>
        <w:ind w:right="-5"/>
      </w:pPr>
    </w:p>
    <w:p w14:paraId="0340B7F9" w14:textId="77777777" w:rsidR="00B761B8" w:rsidRPr="003F735D" w:rsidRDefault="00B761B8" w:rsidP="00B761B8">
      <w:pPr>
        <w:autoSpaceDE w:val="0"/>
        <w:autoSpaceDN w:val="0"/>
        <w:ind w:right="-5"/>
      </w:pPr>
    </w:p>
    <w:p w14:paraId="64DE775D" w14:textId="77777777" w:rsidR="00B761B8" w:rsidRPr="003F735D" w:rsidRDefault="00B761B8" w:rsidP="00B761B8">
      <w:pPr>
        <w:autoSpaceDE w:val="0"/>
        <w:autoSpaceDN w:val="0"/>
        <w:ind w:right="-5"/>
      </w:pPr>
    </w:p>
    <w:p w14:paraId="4596158F" w14:textId="77777777" w:rsidR="00B761B8" w:rsidRPr="003F735D" w:rsidRDefault="00B761B8" w:rsidP="00B761B8">
      <w:pPr>
        <w:autoSpaceDE w:val="0"/>
        <w:autoSpaceDN w:val="0"/>
        <w:ind w:right="-5"/>
      </w:pPr>
    </w:p>
    <w:p w14:paraId="29C5F993" w14:textId="77777777" w:rsidR="00B761B8" w:rsidRPr="003F735D" w:rsidRDefault="00B761B8" w:rsidP="00B761B8">
      <w:pPr>
        <w:autoSpaceDE w:val="0"/>
        <w:autoSpaceDN w:val="0"/>
        <w:ind w:right="-5"/>
      </w:pPr>
    </w:p>
    <w:p w14:paraId="2B044216" w14:textId="77777777" w:rsidR="00B761B8" w:rsidRPr="003F735D" w:rsidRDefault="00B761B8" w:rsidP="00B761B8">
      <w:pPr>
        <w:autoSpaceDE w:val="0"/>
        <w:autoSpaceDN w:val="0"/>
        <w:ind w:right="-5"/>
      </w:pPr>
    </w:p>
    <w:p w14:paraId="5D681CFC" w14:textId="77777777" w:rsidR="00B761B8" w:rsidRPr="003F735D" w:rsidRDefault="00B761B8" w:rsidP="00B761B8">
      <w:pPr>
        <w:autoSpaceDE w:val="0"/>
        <w:autoSpaceDN w:val="0"/>
        <w:ind w:right="-5"/>
      </w:pPr>
    </w:p>
    <w:p w14:paraId="7E2CC4F6" w14:textId="77777777" w:rsidR="00B761B8" w:rsidRPr="003F735D" w:rsidRDefault="00B761B8" w:rsidP="00B761B8">
      <w:pPr>
        <w:autoSpaceDE w:val="0"/>
        <w:autoSpaceDN w:val="0"/>
        <w:ind w:right="-5"/>
      </w:pPr>
    </w:p>
    <w:p w14:paraId="168D1445" w14:textId="77777777" w:rsidR="00B761B8" w:rsidRPr="003F735D" w:rsidRDefault="00B761B8" w:rsidP="00B761B8">
      <w:pPr>
        <w:autoSpaceDE w:val="0"/>
        <w:autoSpaceDN w:val="0"/>
        <w:ind w:right="-5"/>
      </w:pPr>
    </w:p>
    <w:p w14:paraId="3D4F5B21" w14:textId="77777777" w:rsidR="00B761B8" w:rsidRPr="003F735D" w:rsidRDefault="00B761B8" w:rsidP="00B761B8">
      <w:pPr>
        <w:autoSpaceDE w:val="0"/>
        <w:autoSpaceDN w:val="0"/>
        <w:ind w:right="-5"/>
      </w:pPr>
    </w:p>
    <w:p w14:paraId="350054A5" w14:textId="77777777" w:rsidR="00B761B8" w:rsidRPr="003F735D" w:rsidRDefault="00B761B8" w:rsidP="00B761B8">
      <w:pPr>
        <w:autoSpaceDE w:val="0"/>
        <w:autoSpaceDN w:val="0"/>
        <w:ind w:right="-5"/>
      </w:pPr>
    </w:p>
    <w:p w14:paraId="68BBFE61" w14:textId="77777777" w:rsidR="00B761B8" w:rsidRPr="003F735D" w:rsidRDefault="00B761B8" w:rsidP="00B761B8">
      <w:pPr>
        <w:autoSpaceDE w:val="0"/>
        <w:autoSpaceDN w:val="0"/>
        <w:ind w:right="-5"/>
      </w:pPr>
    </w:p>
    <w:p w14:paraId="39EA2BD1" w14:textId="206D1C2D" w:rsidR="00B761B8" w:rsidRPr="00236DAE" w:rsidRDefault="00B761B8" w:rsidP="00B761B8">
      <w:pPr>
        <w:autoSpaceDE w:val="0"/>
        <w:autoSpaceDN w:val="0"/>
        <w:spacing w:line="360" w:lineRule="auto"/>
        <w:ind w:right="-6"/>
        <w:rPr>
          <w:rFonts w:ascii="Times New Roman" w:hAnsi="Times New Roman"/>
          <w:sz w:val="24"/>
          <w:szCs w:val="24"/>
        </w:rPr>
      </w:pPr>
      <w:r w:rsidRPr="00236DAE">
        <w:rPr>
          <w:rFonts w:ascii="Times New Roman" w:hAnsi="Times New Roman"/>
          <w:sz w:val="24"/>
          <w:szCs w:val="24"/>
        </w:rPr>
        <w:t xml:space="preserve">Программа рассмотрена и одобрена Ученым советом ФГБНУ НИИНА </w:t>
      </w:r>
    </w:p>
    <w:p w14:paraId="7486AC40" w14:textId="77777777" w:rsidR="00236DAE" w:rsidRPr="00911B88" w:rsidRDefault="00236DAE" w:rsidP="00236DAE">
      <w:pPr>
        <w:pStyle w:val="af9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663C">
        <w:rPr>
          <w:rFonts w:ascii="Times New Roman" w:hAnsi="Times New Roman"/>
          <w:sz w:val="24"/>
          <w:szCs w:val="24"/>
          <w:lang w:eastAsia="ru-RU"/>
        </w:rPr>
        <w:t>«</w:t>
      </w:r>
      <w:r w:rsidRPr="0025196A">
        <w:rPr>
          <w:rFonts w:ascii="Times New Roman" w:hAnsi="Times New Roman"/>
          <w:sz w:val="24"/>
          <w:szCs w:val="24"/>
          <w:lang w:eastAsia="ru-RU"/>
        </w:rPr>
        <w:t>23</w:t>
      </w:r>
      <w:r w:rsidRPr="00E9663C">
        <w:rPr>
          <w:rFonts w:ascii="Times New Roman" w:hAnsi="Times New Roman"/>
          <w:sz w:val="24"/>
          <w:szCs w:val="24"/>
          <w:lang w:eastAsia="ru-RU"/>
        </w:rPr>
        <w:t>»</w:t>
      </w:r>
      <w:r w:rsidRPr="002519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апреля </w:t>
      </w:r>
      <w:r w:rsidRPr="00E9663C">
        <w:rPr>
          <w:rFonts w:ascii="Times New Roman" w:hAnsi="Times New Roman"/>
          <w:sz w:val="24"/>
          <w:szCs w:val="24"/>
          <w:lang w:eastAsia="ru-RU"/>
        </w:rPr>
        <w:t>2024 г., протокол №</w:t>
      </w:r>
      <w:r w:rsidRPr="00911B8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14:paraId="14DE9BBA" w14:textId="77777777" w:rsidR="00236DAE" w:rsidRPr="00B761B8" w:rsidRDefault="00236DAE" w:rsidP="00B761B8">
      <w:pPr>
        <w:autoSpaceDE w:val="0"/>
        <w:autoSpaceDN w:val="0"/>
        <w:spacing w:line="360" w:lineRule="auto"/>
        <w:ind w:right="-6"/>
        <w:rPr>
          <w:rFonts w:ascii="Times New Roman" w:hAnsi="Times New Roman"/>
          <w:sz w:val="28"/>
        </w:rPr>
      </w:pPr>
    </w:p>
    <w:p w14:paraId="5C96E4D1" w14:textId="77777777" w:rsidR="00187113" w:rsidRPr="004B6917" w:rsidRDefault="00B761B8" w:rsidP="00CA4FEB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B761B8">
        <w:rPr>
          <w:rFonts w:ascii="Times New Roman" w:hAnsi="Times New Roman"/>
          <w:sz w:val="28"/>
        </w:rPr>
        <w:br w:type="page"/>
      </w:r>
      <w:r w:rsidR="00187113" w:rsidRPr="004B691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14:paraId="3E7EEBA4" w14:textId="7D993F2A" w:rsidR="001B5385" w:rsidRPr="004B6917" w:rsidRDefault="001B5385" w:rsidP="00CA4FE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дисциплины «</w:t>
      </w:r>
      <w:r w:rsidR="004C7A9F"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Биотехнология с основами </w:t>
      </w:r>
      <w:proofErr w:type="spellStart"/>
      <w:r w:rsidR="004C7A9F" w:rsidRPr="004B6917">
        <w:rPr>
          <w:rFonts w:ascii="Times New Roman" w:eastAsia="Times New Roman" w:hAnsi="Times New Roman"/>
          <w:sz w:val="24"/>
          <w:szCs w:val="24"/>
          <w:lang w:eastAsia="ru-RU"/>
        </w:rPr>
        <w:t>биофармацевтики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» разработана в соответствии с федеральными государственными требованиями (ФГТ) (приказ Минобрнауки России от 20.10.2021 № 951) к структуре программ подготовки научных и научно-педагогических кадров в аспирантуре по группе научных специальностей </w:t>
      </w:r>
      <w:r w:rsidR="000674DC">
        <w:rPr>
          <w:rFonts w:ascii="Times New Roman" w:hAnsi="Times New Roman"/>
          <w:sz w:val="24"/>
          <w:szCs w:val="24"/>
        </w:rPr>
        <w:t>3.3</w:t>
      </w:r>
      <w:r w:rsidRPr="004B6917">
        <w:rPr>
          <w:rFonts w:ascii="Times New Roman" w:hAnsi="Times New Roman"/>
          <w:sz w:val="24"/>
          <w:szCs w:val="24"/>
        </w:rPr>
        <w:t xml:space="preserve"> </w:t>
      </w:r>
      <w:r w:rsidR="000674DC">
        <w:rPr>
          <w:rFonts w:ascii="Times New Roman" w:hAnsi="Times New Roman"/>
          <w:sz w:val="24"/>
          <w:szCs w:val="24"/>
        </w:rPr>
        <w:t>медико-б</w:t>
      </w:r>
      <w:r w:rsidRPr="004B6917">
        <w:rPr>
          <w:rFonts w:ascii="Times New Roman" w:hAnsi="Times New Roman"/>
          <w:sz w:val="24"/>
          <w:szCs w:val="24"/>
        </w:rPr>
        <w:t xml:space="preserve">иологические науки, </w:t>
      </w:r>
      <w:r w:rsidRPr="004B6917">
        <w:rPr>
          <w:rFonts w:ascii="Times New Roman" w:eastAsia="Times New Roman" w:hAnsi="Times New Roman"/>
          <w:color w:val="24272B"/>
          <w:sz w:val="24"/>
          <w:szCs w:val="24"/>
          <w:lang w:eastAsia="ru-RU"/>
        </w:rPr>
        <w:t>научной специальности</w:t>
      </w:r>
      <w:r w:rsidRPr="004B6917">
        <w:rPr>
          <w:rFonts w:ascii="Times New Roman" w:hAnsi="Times New Roman"/>
          <w:sz w:val="24"/>
          <w:szCs w:val="24"/>
        </w:rPr>
        <w:t xml:space="preserve"> </w:t>
      </w:r>
      <w:r w:rsidR="000674DC">
        <w:rPr>
          <w:rFonts w:ascii="Times New Roman" w:eastAsia="Times New Roman" w:hAnsi="Times New Roman"/>
          <w:sz w:val="24"/>
          <w:szCs w:val="24"/>
          <w:lang w:eastAsia="ru-RU"/>
        </w:rPr>
        <w:t>3.3.6</w:t>
      </w: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4DC" w:rsidRPr="000674DC">
        <w:rPr>
          <w:rFonts w:ascii="Times New Roman" w:eastAsia="Times New Roman" w:hAnsi="Times New Roman"/>
          <w:sz w:val="24"/>
          <w:szCs w:val="24"/>
          <w:lang w:eastAsia="ru-RU"/>
        </w:rPr>
        <w:t>Фармакология, клиническая фармакология</w:t>
      </w: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D025B8C" w14:textId="77777777" w:rsidR="001B5385" w:rsidRPr="004B6917" w:rsidRDefault="001B5385" w:rsidP="00CA4FEB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C7DDC2E" w14:textId="7CB3974C" w:rsidR="00187113" w:rsidRPr="004B6917" w:rsidRDefault="00187113" w:rsidP="00CA4F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b/>
          <w:bCs/>
          <w:sz w:val="24"/>
          <w:szCs w:val="24"/>
        </w:rPr>
        <w:t>Цель</w:t>
      </w:r>
      <w:r w:rsidRPr="004B6917">
        <w:rPr>
          <w:rFonts w:ascii="Times New Roman" w:hAnsi="Times New Roman"/>
          <w:sz w:val="24"/>
          <w:szCs w:val="24"/>
        </w:rPr>
        <w:t xml:space="preserve"> </w:t>
      </w:r>
      <w:r w:rsidRPr="004B6917">
        <w:rPr>
          <w:rFonts w:ascii="Times New Roman" w:hAnsi="Times New Roman"/>
          <w:b/>
          <w:sz w:val="24"/>
          <w:szCs w:val="24"/>
        </w:rPr>
        <w:t>дисциплины «</w:t>
      </w:r>
      <w:r w:rsidR="003D1218" w:rsidRPr="004B6917">
        <w:rPr>
          <w:rFonts w:ascii="Times New Roman" w:hAnsi="Times New Roman"/>
          <w:b/>
          <w:sz w:val="24"/>
          <w:szCs w:val="24"/>
        </w:rPr>
        <w:t xml:space="preserve">Биотехнология с основами </w:t>
      </w:r>
      <w:proofErr w:type="spellStart"/>
      <w:r w:rsidR="003D1218" w:rsidRPr="004B6917">
        <w:rPr>
          <w:rFonts w:ascii="Times New Roman" w:hAnsi="Times New Roman"/>
          <w:b/>
          <w:sz w:val="24"/>
          <w:szCs w:val="24"/>
        </w:rPr>
        <w:t>биофармацевтики</w:t>
      </w:r>
      <w:proofErr w:type="spellEnd"/>
      <w:r w:rsidRPr="004B6917">
        <w:rPr>
          <w:rFonts w:ascii="Times New Roman" w:hAnsi="Times New Roman"/>
          <w:b/>
          <w:sz w:val="24"/>
          <w:szCs w:val="24"/>
        </w:rPr>
        <w:t>» –</w:t>
      </w:r>
      <w:r w:rsidR="008C7BFB" w:rsidRPr="004B6917">
        <w:rPr>
          <w:rFonts w:ascii="Times New Roman" w:hAnsi="Times New Roman"/>
          <w:sz w:val="24"/>
          <w:szCs w:val="24"/>
        </w:rPr>
        <w:t>изучение способов получения полезных для человека и животных продуктов в управляемых биотехнологических процессах с использованием монокультур и ассоциаций микроорганизмов, культур клеток растений, животных и ферментов. Ф</w:t>
      </w:r>
      <w:r w:rsidRPr="004B6917">
        <w:rPr>
          <w:rFonts w:ascii="Times New Roman" w:hAnsi="Times New Roman"/>
          <w:sz w:val="24"/>
          <w:szCs w:val="24"/>
        </w:rPr>
        <w:t xml:space="preserve">ормирование современного уровня знаний в области </w:t>
      </w:r>
      <w:r w:rsidR="003D1218" w:rsidRPr="004B6917">
        <w:rPr>
          <w:rFonts w:ascii="Times New Roman" w:hAnsi="Times New Roman"/>
          <w:sz w:val="24"/>
          <w:szCs w:val="24"/>
        </w:rPr>
        <w:t>биотехнологии</w:t>
      </w:r>
      <w:r w:rsidRPr="004B6917">
        <w:rPr>
          <w:rFonts w:ascii="Times New Roman" w:hAnsi="Times New Roman"/>
          <w:sz w:val="24"/>
          <w:szCs w:val="24"/>
        </w:rPr>
        <w:t>, ознакомление с современными достижениями в области биохимии</w:t>
      </w:r>
      <w:r w:rsidR="008C7BFB" w:rsidRPr="004B6917">
        <w:rPr>
          <w:rFonts w:ascii="Times New Roman" w:hAnsi="Times New Roman"/>
          <w:sz w:val="24"/>
          <w:szCs w:val="24"/>
        </w:rPr>
        <w:t xml:space="preserve"> микроорганизмов</w:t>
      </w:r>
      <w:r w:rsidRPr="004B6917">
        <w:rPr>
          <w:rFonts w:ascii="Times New Roman" w:hAnsi="Times New Roman"/>
          <w:sz w:val="24"/>
          <w:szCs w:val="24"/>
        </w:rPr>
        <w:t xml:space="preserve">, </w:t>
      </w:r>
      <w:r w:rsidR="003D1218" w:rsidRPr="004B6917">
        <w:rPr>
          <w:rFonts w:ascii="Times New Roman" w:hAnsi="Times New Roman"/>
          <w:sz w:val="24"/>
          <w:szCs w:val="24"/>
        </w:rPr>
        <w:t xml:space="preserve">биосинтеза вторичных метаболитов </w:t>
      </w:r>
      <w:r w:rsidRPr="004B6917">
        <w:rPr>
          <w:rFonts w:ascii="Times New Roman" w:hAnsi="Times New Roman"/>
          <w:sz w:val="24"/>
          <w:szCs w:val="24"/>
        </w:rPr>
        <w:t xml:space="preserve">и биологии основных классов антибиотиков, а также с различными областями применения этих соединений; освоение методик выделения из природных источников и установления химического строения </w:t>
      </w:r>
      <w:r w:rsidR="003D1218" w:rsidRPr="004B6917">
        <w:rPr>
          <w:rFonts w:ascii="Times New Roman" w:hAnsi="Times New Roman"/>
          <w:sz w:val="24"/>
          <w:szCs w:val="24"/>
        </w:rPr>
        <w:t>вторичных метаболитов с биологической активностью</w:t>
      </w:r>
      <w:r w:rsidRPr="004B6917">
        <w:rPr>
          <w:rFonts w:ascii="Times New Roman" w:hAnsi="Times New Roman"/>
          <w:sz w:val="24"/>
          <w:szCs w:val="24"/>
        </w:rPr>
        <w:t>.</w:t>
      </w:r>
    </w:p>
    <w:p w14:paraId="7374A9DF" w14:textId="77777777" w:rsidR="00187113" w:rsidRPr="004B6917" w:rsidRDefault="00187113" w:rsidP="00CA4F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A5D60F" w14:textId="2F976818" w:rsidR="00187113" w:rsidRPr="004B6917" w:rsidRDefault="00187113" w:rsidP="00CA4FE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917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4B6917">
        <w:rPr>
          <w:rFonts w:ascii="Times New Roman" w:hAnsi="Times New Roman"/>
          <w:b/>
          <w:sz w:val="24"/>
          <w:szCs w:val="24"/>
        </w:rPr>
        <w:t>дисциплины «</w:t>
      </w:r>
      <w:r w:rsidR="00D17E57" w:rsidRPr="004B6917">
        <w:rPr>
          <w:rFonts w:ascii="Times New Roman" w:hAnsi="Times New Roman"/>
          <w:b/>
          <w:sz w:val="24"/>
          <w:szCs w:val="24"/>
        </w:rPr>
        <w:t xml:space="preserve">Биотехнология с основами </w:t>
      </w:r>
      <w:proofErr w:type="spellStart"/>
      <w:r w:rsidR="00D17E57" w:rsidRPr="004B6917">
        <w:rPr>
          <w:rFonts w:ascii="Times New Roman" w:hAnsi="Times New Roman"/>
          <w:b/>
          <w:sz w:val="24"/>
          <w:szCs w:val="24"/>
        </w:rPr>
        <w:t>биофармацевтики</w:t>
      </w:r>
      <w:proofErr w:type="spellEnd"/>
      <w:r w:rsidRPr="004B6917">
        <w:rPr>
          <w:rFonts w:ascii="Times New Roman" w:hAnsi="Times New Roman"/>
          <w:b/>
          <w:sz w:val="24"/>
          <w:szCs w:val="24"/>
        </w:rPr>
        <w:t>»</w:t>
      </w:r>
      <w:r w:rsidRPr="004B6917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14:paraId="3E11D5A4" w14:textId="05E51C7D" w:rsidR="00187113" w:rsidRPr="004B6917" w:rsidRDefault="00187113" w:rsidP="00CA4F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освоение теоретических основ </w:t>
      </w:r>
      <w:r w:rsidR="00797AA7" w:rsidRPr="004B6917">
        <w:rPr>
          <w:rFonts w:ascii="Times New Roman" w:hAnsi="Times New Roman"/>
          <w:sz w:val="24"/>
          <w:szCs w:val="24"/>
        </w:rPr>
        <w:t xml:space="preserve">современной </w:t>
      </w:r>
      <w:r w:rsidR="00D17E57" w:rsidRPr="004B6917">
        <w:rPr>
          <w:rFonts w:ascii="Times New Roman" w:hAnsi="Times New Roman"/>
          <w:sz w:val="24"/>
          <w:szCs w:val="24"/>
        </w:rPr>
        <w:t>биотехнологии</w:t>
      </w:r>
      <w:r w:rsidRPr="004B6917">
        <w:rPr>
          <w:rFonts w:ascii="Times New Roman" w:hAnsi="Times New Roman"/>
          <w:sz w:val="24"/>
          <w:szCs w:val="24"/>
        </w:rPr>
        <w:t>, базовых принципов и методов исследования</w:t>
      </w:r>
      <w:r w:rsidR="00797AA7" w:rsidRPr="004B6917">
        <w:rPr>
          <w:rFonts w:ascii="Times New Roman" w:hAnsi="Times New Roman"/>
          <w:sz w:val="24"/>
          <w:szCs w:val="24"/>
        </w:rPr>
        <w:t xml:space="preserve"> микробного синтеза целевых продуктов</w:t>
      </w:r>
      <w:r w:rsidRPr="004B6917">
        <w:rPr>
          <w:rFonts w:ascii="Times New Roman" w:hAnsi="Times New Roman"/>
          <w:sz w:val="24"/>
          <w:szCs w:val="24"/>
        </w:rPr>
        <w:t xml:space="preserve">; </w:t>
      </w:r>
    </w:p>
    <w:p w14:paraId="4D3DC666" w14:textId="5206CBFA" w:rsidR="00187113" w:rsidRPr="004B6917" w:rsidRDefault="00187113" w:rsidP="00CA4F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формирование представлений о</w:t>
      </w:r>
      <w:r w:rsidR="00797AA7" w:rsidRPr="004B6917">
        <w:rPr>
          <w:rFonts w:ascii="Times New Roman" w:hAnsi="Times New Roman"/>
          <w:sz w:val="24"/>
          <w:szCs w:val="24"/>
        </w:rPr>
        <w:t xml:space="preserve"> высокоэффективных системах микробиологического синтеза первичных и вторичных метаболитов для нужд агропромышленного комплекса, медицины и фармакологии</w:t>
      </w:r>
      <w:r w:rsidRPr="004B6917">
        <w:rPr>
          <w:rFonts w:ascii="Times New Roman" w:hAnsi="Times New Roman"/>
          <w:sz w:val="24"/>
          <w:szCs w:val="24"/>
        </w:rPr>
        <w:t xml:space="preserve">; </w:t>
      </w:r>
    </w:p>
    <w:p w14:paraId="56363ECD" w14:textId="77777777" w:rsidR="008C7BFB" w:rsidRPr="004B6917" w:rsidRDefault="008C7BFB" w:rsidP="00CA4F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приобретение аспирантом практических знаний и навыков, необходимых будущему специалисту для обоснованных решений, при организации и проведении биотехнологических процессов в будущей профессиональной деятельности.</w:t>
      </w:r>
    </w:p>
    <w:p w14:paraId="55F11E61" w14:textId="100E25BB" w:rsidR="00187113" w:rsidRPr="004B6917" w:rsidRDefault="00187113" w:rsidP="00CA4F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подготовить аспирантов, специализирующихся в области </w:t>
      </w:r>
      <w:r w:rsidR="008C7BFB" w:rsidRPr="004B6917">
        <w:rPr>
          <w:rFonts w:ascii="Times New Roman" w:hAnsi="Times New Roman"/>
          <w:sz w:val="24"/>
          <w:szCs w:val="24"/>
        </w:rPr>
        <w:t>биотехнологии</w:t>
      </w:r>
      <w:r w:rsidRPr="004B6917">
        <w:rPr>
          <w:rFonts w:ascii="Times New Roman" w:hAnsi="Times New Roman"/>
          <w:sz w:val="24"/>
          <w:szCs w:val="24"/>
        </w:rPr>
        <w:t xml:space="preserve">, к научно-исследовательской деятельности, связанной с разработкой и применением методов современной </w:t>
      </w:r>
      <w:r w:rsidR="008C7BFB" w:rsidRPr="004B6917">
        <w:rPr>
          <w:rFonts w:ascii="Times New Roman" w:hAnsi="Times New Roman"/>
          <w:sz w:val="24"/>
          <w:szCs w:val="24"/>
        </w:rPr>
        <w:t>биотехнологии</w:t>
      </w:r>
      <w:r w:rsidRPr="004B6917">
        <w:rPr>
          <w:rFonts w:ascii="Times New Roman" w:hAnsi="Times New Roman"/>
          <w:sz w:val="24"/>
          <w:szCs w:val="24"/>
        </w:rPr>
        <w:t xml:space="preserve"> в получении практически важных биологически активных соединений, методах выделения из природных источников</w:t>
      </w:r>
      <w:r w:rsidR="008C7BFB" w:rsidRPr="004B6917">
        <w:rPr>
          <w:rFonts w:ascii="Times New Roman" w:hAnsi="Times New Roman"/>
          <w:sz w:val="24"/>
          <w:szCs w:val="24"/>
        </w:rPr>
        <w:t xml:space="preserve"> антибиотиков и БАВ</w:t>
      </w:r>
      <w:r w:rsidRPr="004B6917">
        <w:rPr>
          <w:rFonts w:ascii="Times New Roman" w:hAnsi="Times New Roman"/>
          <w:sz w:val="24"/>
          <w:szCs w:val="24"/>
        </w:rPr>
        <w:t xml:space="preserve">; </w:t>
      </w:r>
    </w:p>
    <w:p w14:paraId="66F155FE" w14:textId="77777777" w:rsidR="00187113" w:rsidRPr="004B6917" w:rsidRDefault="00187113" w:rsidP="00CA4F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обучение навыкам теоретического анализа результатов экспериментальных исследований, методам планирования эксперимента и обработки результатов, систематизирования и обобщения как уже имеющейся в литературе, так и самостоятельно полученной в ходе исследований информации; </w:t>
      </w:r>
    </w:p>
    <w:p w14:paraId="537CDC92" w14:textId="623FF9D6" w:rsidR="00187113" w:rsidRPr="004B6917" w:rsidRDefault="00187113" w:rsidP="00CA4F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знакомство </w:t>
      </w:r>
      <w:r w:rsidRPr="004B6917">
        <w:rPr>
          <w:rFonts w:ascii="Times New Roman" w:hAnsi="Times New Roman"/>
          <w:sz w:val="24"/>
          <w:szCs w:val="24"/>
          <w:lang w:val="en-US"/>
        </w:rPr>
        <w:t>c</w:t>
      </w:r>
      <w:r w:rsidRPr="004B6917">
        <w:rPr>
          <w:rFonts w:ascii="Times New Roman" w:hAnsi="Times New Roman"/>
          <w:sz w:val="24"/>
          <w:szCs w:val="24"/>
        </w:rPr>
        <w:t xml:space="preserve"> путями применения </w:t>
      </w:r>
      <w:r w:rsidR="008C7BFB" w:rsidRPr="004B6917">
        <w:rPr>
          <w:rFonts w:ascii="Times New Roman" w:hAnsi="Times New Roman"/>
          <w:sz w:val="24"/>
          <w:szCs w:val="24"/>
        </w:rPr>
        <w:t>биотехнологических</w:t>
      </w:r>
      <w:r w:rsidRPr="004B6917">
        <w:rPr>
          <w:rFonts w:ascii="Times New Roman" w:hAnsi="Times New Roman"/>
          <w:sz w:val="24"/>
          <w:szCs w:val="24"/>
        </w:rPr>
        <w:t xml:space="preserve"> знаний в решении химико-технологических, медико-биологических, инженерно-экологических и социальных проблем.</w:t>
      </w:r>
    </w:p>
    <w:p w14:paraId="35E424DF" w14:textId="77777777" w:rsidR="00BF6B14" w:rsidRPr="004B6917" w:rsidRDefault="00BF6B14" w:rsidP="00CA4FEB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b/>
          <w:bCs/>
          <w:color w:val="000000"/>
          <w:sz w:val="24"/>
          <w:szCs w:val="24"/>
        </w:rPr>
        <w:t>Разделы рабочей программы</w:t>
      </w:r>
    </w:p>
    <w:p w14:paraId="71E2AAB8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 </w:t>
      </w:r>
      <w:bookmarkStart w:id="1" w:name="_Hlk520475424"/>
      <w:bookmarkStart w:id="2" w:name="_Hlk519686880"/>
      <w:r w:rsidRPr="004B6917">
        <w:rPr>
          <w:rFonts w:ascii="Times New Roman" w:hAnsi="Times New Roman"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 высшего образования (ОПОП ВО).</w:t>
      </w:r>
    </w:p>
    <w:bookmarkEnd w:id="1"/>
    <w:p w14:paraId="1FBC5A85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bCs/>
          <w:color w:val="000000"/>
          <w:sz w:val="24"/>
          <w:szCs w:val="24"/>
        </w:rPr>
        <w:t>Входные требования для освоения дисциплины, предварительные условия (при наличии).</w:t>
      </w:r>
    </w:p>
    <w:p w14:paraId="17E95598" w14:textId="77777777" w:rsidR="00BF6B14" w:rsidRPr="004B6917" w:rsidRDefault="00BF6B14" w:rsidP="00CA4FEB">
      <w:pPr>
        <w:numPr>
          <w:ilvl w:val="0"/>
          <w:numId w:val="18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Результаты обучения по дисциплине, соотнесенные с формируемыми компетенциями</w:t>
      </w:r>
      <w:r w:rsidRPr="004B6917">
        <w:rPr>
          <w:rFonts w:ascii="Times New Roman" w:hAnsi="Times New Roman"/>
          <w:b/>
          <w:sz w:val="24"/>
          <w:szCs w:val="24"/>
        </w:rPr>
        <w:t xml:space="preserve"> </w:t>
      </w:r>
    </w:p>
    <w:p w14:paraId="6D856150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bCs/>
          <w:color w:val="000000"/>
          <w:sz w:val="24"/>
          <w:szCs w:val="24"/>
        </w:rPr>
        <w:t>Форма обучения.</w:t>
      </w:r>
    </w:p>
    <w:p w14:paraId="30F323A3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3" w:name="_Hlk519687510"/>
      <w:r w:rsidRPr="004B6917">
        <w:rPr>
          <w:rFonts w:ascii="Times New Roman" w:hAnsi="Times New Roman"/>
          <w:bCs/>
          <w:sz w:val="24"/>
          <w:szCs w:val="24"/>
        </w:rPr>
        <w:t>Язык обучения</w:t>
      </w:r>
      <w:r w:rsidRPr="004B6917">
        <w:rPr>
          <w:rFonts w:ascii="Times New Roman" w:hAnsi="Times New Roman"/>
          <w:bCs/>
          <w:color w:val="000000"/>
          <w:sz w:val="24"/>
          <w:szCs w:val="24"/>
        </w:rPr>
        <w:t>.</w:t>
      </w:r>
    </w:p>
    <w:bookmarkEnd w:id="2"/>
    <w:bookmarkEnd w:id="3"/>
    <w:p w14:paraId="7AAAFB81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bCs/>
          <w:sz w:val="24"/>
          <w:szCs w:val="24"/>
        </w:rPr>
        <w:lastRenderedPageBreak/>
        <w:t>Содержание дисциплины</w:t>
      </w:r>
      <w:r w:rsidRPr="004B691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C7F7529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4" w:name="_Hlk519699222"/>
      <w:r w:rsidRPr="004B6917">
        <w:rPr>
          <w:rFonts w:ascii="Times New Roman" w:hAnsi="Times New Roman"/>
          <w:bCs/>
          <w:sz w:val="24"/>
          <w:szCs w:val="24"/>
        </w:rPr>
        <w:t>Объем дисциплины.</w:t>
      </w:r>
    </w:p>
    <w:bookmarkEnd w:id="4"/>
    <w:p w14:paraId="10BE4B96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Структурированное по разделам содержание дисциплины с указанием отведенного на них количества академических часов и виды учебных занятий.</w:t>
      </w:r>
    </w:p>
    <w:p w14:paraId="6F667AFA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bCs/>
          <w:color w:val="000000"/>
          <w:sz w:val="24"/>
          <w:szCs w:val="24"/>
        </w:rPr>
        <w:t>Текущий контроль и промежуточная аттестация.</w:t>
      </w:r>
    </w:p>
    <w:p w14:paraId="4988BF95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bCs/>
          <w:color w:val="000000"/>
          <w:sz w:val="24"/>
          <w:szCs w:val="24"/>
        </w:rPr>
        <w:t>Фонд оценочных средств (ФОС) для оценивания результатов обучения по дисциплине.</w:t>
      </w:r>
    </w:p>
    <w:p w14:paraId="1E2A8D39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bCs/>
          <w:color w:val="000000"/>
          <w:sz w:val="24"/>
          <w:szCs w:val="24"/>
        </w:rPr>
        <w:t>Шкала оценивания.</w:t>
      </w:r>
    </w:p>
    <w:p w14:paraId="6178923B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bCs/>
          <w:color w:val="000000"/>
          <w:sz w:val="24"/>
          <w:szCs w:val="24"/>
        </w:rPr>
        <w:t>Типовые контрольные задания или иные материалы для проведения текущего контроля успеваемости.</w:t>
      </w:r>
    </w:p>
    <w:p w14:paraId="698EC90F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bCs/>
          <w:color w:val="000000"/>
          <w:sz w:val="24"/>
          <w:szCs w:val="24"/>
        </w:rPr>
        <w:t>Типовые контрольные задания или иные материалы для проведения промежуточной аттестации.</w:t>
      </w:r>
    </w:p>
    <w:p w14:paraId="25C4264F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Учебно-методическое обеспечение дисциплины</w:t>
      </w:r>
    </w:p>
    <w:p w14:paraId="70FE60B7" w14:textId="77777777" w:rsidR="00BF6B14" w:rsidRPr="004B6917" w:rsidRDefault="00BF6B14" w:rsidP="00CA4FE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917">
        <w:rPr>
          <w:rFonts w:ascii="Times New Roman" w:hAnsi="Times New Roman"/>
          <w:bCs/>
          <w:color w:val="000000"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14:paraId="69D13946" w14:textId="77777777" w:rsidR="00BF6B14" w:rsidRPr="004B6917" w:rsidRDefault="00BF6B14" w:rsidP="00CA4FEB">
      <w:pPr>
        <w:keepNext/>
        <w:tabs>
          <w:tab w:val="left" w:pos="284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1A8F28BE" w14:textId="77777777" w:rsidR="00BF6B14" w:rsidRPr="004B6917" w:rsidRDefault="00BF6B14" w:rsidP="00CA4FE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b/>
          <w:sz w:val="24"/>
          <w:szCs w:val="24"/>
        </w:rPr>
        <w:t xml:space="preserve">1. </w:t>
      </w:r>
      <w:r w:rsidRPr="004B6917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ОПОП ВО</w:t>
      </w:r>
    </w:p>
    <w:p w14:paraId="011AD399" w14:textId="04E05BFD" w:rsidR="00BF6B14" w:rsidRPr="004B6917" w:rsidRDefault="00BF6B14" w:rsidP="00CA4FE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Дисциплина «</w:t>
      </w:r>
      <w:r w:rsidR="00997B1A" w:rsidRPr="004B6917">
        <w:rPr>
          <w:rFonts w:ascii="Times New Roman" w:hAnsi="Times New Roman"/>
          <w:sz w:val="24"/>
          <w:szCs w:val="24"/>
        </w:rPr>
        <w:t xml:space="preserve">Биотехнология с основами </w:t>
      </w:r>
      <w:proofErr w:type="spellStart"/>
      <w:r w:rsidR="00997B1A" w:rsidRPr="004B6917">
        <w:rPr>
          <w:rFonts w:ascii="Times New Roman" w:hAnsi="Times New Roman"/>
          <w:sz w:val="24"/>
          <w:szCs w:val="24"/>
        </w:rPr>
        <w:t>биофармацевтики</w:t>
      </w:r>
      <w:proofErr w:type="spellEnd"/>
      <w:r w:rsidRPr="004B6917">
        <w:rPr>
          <w:rFonts w:ascii="Times New Roman" w:hAnsi="Times New Roman"/>
          <w:sz w:val="24"/>
          <w:szCs w:val="24"/>
        </w:rPr>
        <w:t xml:space="preserve">» </w:t>
      </w:r>
      <w:r w:rsidRPr="004B6917">
        <w:rPr>
          <w:rFonts w:ascii="Times New Roman" w:hAnsi="Times New Roman"/>
          <w:bCs/>
          <w:sz w:val="24"/>
          <w:szCs w:val="24"/>
        </w:rPr>
        <w:t xml:space="preserve">относится к блоку </w:t>
      </w:r>
      <w:r w:rsidR="00277DAE" w:rsidRPr="004B6917">
        <w:rPr>
          <w:rFonts w:ascii="Times New Roman" w:hAnsi="Times New Roman"/>
          <w:bCs/>
          <w:sz w:val="24"/>
          <w:szCs w:val="24"/>
        </w:rPr>
        <w:t>Образовательный компонент</w:t>
      </w:r>
      <w:r w:rsidRPr="004B6917">
        <w:rPr>
          <w:rFonts w:ascii="Times New Roman" w:hAnsi="Times New Roman"/>
          <w:bCs/>
          <w:sz w:val="24"/>
          <w:szCs w:val="24"/>
        </w:rPr>
        <w:t xml:space="preserve"> ОПОП по направлению подготовки </w:t>
      </w:r>
      <w:r w:rsidRPr="004B6917">
        <w:rPr>
          <w:rFonts w:ascii="Times New Roman" w:hAnsi="Times New Roman"/>
          <w:sz w:val="24"/>
          <w:szCs w:val="24"/>
        </w:rPr>
        <w:t xml:space="preserve"> </w:t>
      </w:r>
      <w:r w:rsidR="00277DAE" w:rsidRPr="004B6917">
        <w:rPr>
          <w:rFonts w:ascii="Times New Roman" w:hAnsi="Times New Roman"/>
          <w:sz w:val="24"/>
          <w:szCs w:val="24"/>
        </w:rPr>
        <w:t xml:space="preserve">по группе специальностей 1.5 Биологические науки, </w:t>
      </w:r>
      <w:r w:rsidR="00277DAE" w:rsidRPr="004B6917">
        <w:rPr>
          <w:rFonts w:ascii="Times New Roman" w:eastAsia="Times New Roman" w:hAnsi="Times New Roman"/>
          <w:color w:val="24272B"/>
          <w:sz w:val="24"/>
          <w:szCs w:val="24"/>
          <w:lang w:eastAsia="ru-RU"/>
        </w:rPr>
        <w:t>научной специальности</w:t>
      </w:r>
      <w:r w:rsidR="00277DAE" w:rsidRPr="004B6917">
        <w:rPr>
          <w:rFonts w:ascii="Times New Roman" w:hAnsi="Times New Roman"/>
          <w:sz w:val="24"/>
          <w:szCs w:val="24"/>
        </w:rPr>
        <w:t xml:space="preserve"> </w:t>
      </w:r>
      <w:r w:rsidR="00277DAE" w:rsidRPr="004B6917">
        <w:rPr>
          <w:rFonts w:ascii="Times New Roman" w:eastAsia="Times New Roman" w:hAnsi="Times New Roman"/>
          <w:sz w:val="24"/>
          <w:szCs w:val="24"/>
          <w:lang w:eastAsia="ru-RU"/>
        </w:rPr>
        <w:t>1.5.6 Биотехнология</w:t>
      </w:r>
      <w:r w:rsidR="007F5837" w:rsidRPr="004B6917">
        <w:rPr>
          <w:rFonts w:ascii="Times New Roman" w:hAnsi="Times New Roman"/>
          <w:sz w:val="24"/>
          <w:szCs w:val="24"/>
        </w:rPr>
        <w:t xml:space="preserve"> </w:t>
      </w:r>
      <w:r w:rsidRPr="004B6917">
        <w:rPr>
          <w:rFonts w:ascii="Times New Roman" w:hAnsi="Times New Roman"/>
          <w:bCs/>
          <w:sz w:val="24"/>
          <w:szCs w:val="24"/>
        </w:rPr>
        <w:t>реализуется в</w:t>
      </w:r>
      <w:r w:rsidR="007F5837" w:rsidRPr="004B6917">
        <w:rPr>
          <w:rFonts w:ascii="Times New Roman" w:hAnsi="Times New Roman"/>
          <w:bCs/>
          <w:sz w:val="24"/>
          <w:szCs w:val="24"/>
        </w:rPr>
        <w:t xml:space="preserve"> первом, втором и</w:t>
      </w:r>
      <w:r w:rsidRPr="004B6917">
        <w:rPr>
          <w:rFonts w:ascii="Times New Roman" w:hAnsi="Times New Roman"/>
          <w:bCs/>
          <w:sz w:val="24"/>
          <w:szCs w:val="24"/>
        </w:rPr>
        <w:t xml:space="preserve"> третьем семестре обучения в аспирантуре.</w:t>
      </w:r>
    </w:p>
    <w:p w14:paraId="5AB46E00" w14:textId="77777777" w:rsidR="00BF6B14" w:rsidRPr="004B6917" w:rsidRDefault="00BF6B14" w:rsidP="00CA4FE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b/>
          <w:bCs/>
          <w:sz w:val="24"/>
          <w:szCs w:val="24"/>
        </w:rPr>
        <w:t>2.</w:t>
      </w:r>
      <w:r w:rsidRPr="004B6917">
        <w:rPr>
          <w:rFonts w:ascii="Times New Roman" w:hAnsi="Times New Roman"/>
          <w:b/>
          <w:sz w:val="24"/>
          <w:szCs w:val="24"/>
        </w:rPr>
        <w:t> Входные требования для освоения дисциплины, предварительные условия</w:t>
      </w:r>
      <w:r w:rsidRPr="004B6917">
        <w:rPr>
          <w:rFonts w:ascii="Times New Roman" w:hAnsi="Times New Roman"/>
          <w:sz w:val="24"/>
          <w:szCs w:val="24"/>
        </w:rPr>
        <w:t xml:space="preserve"> </w:t>
      </w:r>
    </w:p>
    <w:p w14:paraId="5638F96A" w14:textId="497E7C3F" w:rsidR="00BF6B14" w:rsidRPr="004B6917" w:rsidRDefault="00BF6B14" w:rsidP="00CA4F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Программа дисциплины «</w:t>
      </w:r>
      <w:r w:rsidR="007F5837" w:rsidRPr="004B6917">
        <w:rPr>
          <w:rFonts w:ascii="Times New Roman" w:hAnsi="Times New Roman"/>
          <w:sz w:val="24"/>
          <w:szCs w:val="24"/>
        </w:rPr>
        <w:t xml:space="preserve">Биотехнология с основами </w:t>
      </w:r>
      <w:proofErr w:type="spellStart"/>
      <w:r w:rsidR="007F5837" w:rsidRPr="004B6917">
        <w:rPr>
          <w:rFonts w:ascii="Times New Roman" w:hAnsi="Times New Roman"/>
          <w:sz w:val="24"/>
          <w:szCs w:val="24"/>
        </w:rPr>
        <w:t>биофармацевтики</w:t>
      </w:r>
      <w:proofErr w:type="spellEnd"/>
      <w:r w:rsidRPr="004B6917">
        <w:rPr>
          <w:rFonts w:ascii="Times New Roman" w:hAnsi="Times New Roman"/>
          <w:sz w:val="24"/>
          <w:szCs w:val="24"/>
        </w:rPr>
        <w:t xml:space="preserve">» предполагает, что обучающиеся имеют теоретическую и практическую подготовку в области </w:t>
      </w:r>
      <w:r w:rsidR="007F5837" w:rsidRPr="004B6917">
        <w:rPr>
          <w:rFonts w:ascii="Times New Roman" w:hAnsi="Times New Roman"/>
          <w:sz w:val="24"/>
          <w:szCs w:val="24"/>
        </w:rPr>
        <w:t>биотехнологии</w:t>
      </w:r>
      <w:r w:rsidRPr="004B6917">
        <w:rPr>
          <w:rFonts w:ascii="Times New Roman" w:hAnsi="Times New Roman"/>
          <w:sz w:val="24"/>
          <w:szCs w:val="24"/>
        </w:rPr>
        <w:t xml:space="preserve">, </w:t>
      </w:r>
      <w:r w:rsidR="007F5837" w:rsidRPr="004B6917">
        <w:rPr>
          <w:rFonts w:ascii="Times New Roman" w:hAnsi="Times New Roman"/>
          <w:sz w:val="24"/>
          <w:szCs w:val="24"/>
        </w:rPr>
        <w:t xml:space="preserve">микробиологии, </w:t>
      </w:r>
      <w:r w:rsidRPr="004B6917">
        <w:rPr>
          <w:rFonts w:ascii="Times New Roman" w:hAnsi="Times New Roman"/>
          <w:sz w:val="24"/>
          <w:szCs w:val="24"/>
        </w:rPr>
        <w:t xml:space="preserve">биохимии, педагогики и психологии высшей школы, применения дистанционных образовательных технологий и электронных средств обучения в научной и образовательной деятельности. </w:t>
      </w:r>
    </w:p>
    <w:p w14:paraId="43226812" w14:textId="77777777" w:rsidR="00BF6B14" w:rsidRPr="004B6917" w:rsidRDefault="00BF6B14" w:rsidP="00CA4FE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5" w:name="_Hlk75080698"/>
      <w:r w:rsidRPr="004B6917">
        <w:rPr>
          <w:rFonts w:ascii="Times New Roman" w:hAnsi="Times New Roman"/>
          <w:b/>
          <w:bCs/>
          <w:sz w:val="24"/>
          <w:szCs w:val="24"/>
        </w:rPr>
        <w:t>3.</w:t>
      </w:r>
      <w:r w:rsidRPr="004B6917">
        <w:rPr>
          <w:rFonts w:ascii="Times New Roman" w:hAnsi="Times New Roman"/>
          <w:sz w:val="24"/>
          <w:szCs w:val="24"/>
        </w:rPr>
        <w:t> </w:t>
      </w:r>
      <w:r w:rsidRPr="004B6917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дисциплине, соотнесенные с формируемыми компетенциями </w:t>
      </w:r>
    </w:p>
    <w:p w14:paraId="19FF5DD2" w14:textId="4D6AE68F" w:rsidR="00BF6B14" w:rsidRPr="004B6917" w:rsidRDefault="00BF6B14" w:rsidP="00CA4FEB">
      <w:pPr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Дисциплина направлена на расширение и</w:t>
      </w:r>
      <w:r w:rsidR="00910F0B" w:rsidRPr="004B6917">
        <w:rPr>
          <w:rFonts w:ascii="Times New Roman" w:hAnsi="Times New Roman"/>
          <w:sz w:val="24"/>
          <w:szCs w:val="24"/>
        </w:rPr>
        <w:t xml:space="preserve"> </w:t>
      </w:r>
      <w:r w:rsidRPr="004B6917">
        <w:rPr>
          <w:rFonts w:ascii="Times New Roman" w:hAnsi="Times New Roman"/>
          <w:sz w:val="24"/>
          <w:szCs w:val="24"/>
        </w:rPr>
        <w:t>(или) углубление общепрофессиональных компетенций, а также на формирование профессиональных компетенций:</w:t>
      </w:r>
    </w:p>
    <w:p w14:paraId="0A3A58A7" w14:textId="77777777" w:rsidR="002847C0" w:rsidRPr="004B6917" w:rsidRDefault="002847C0" w:rsidP="00CA4FEB">
      <w:pPr>
        <w:pStyle w:val="af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Основные задачи дисциплины:</w:t>
      </w:r>
    </w:p>
    <w:p w14:paraId="7B67A1E2" w14:textId="77777777" w:rsidR="002847C0" w:rsidRPr="004B6917" w:rsidRDefault="002847C0" w:rsidP="00CA4FEB">
      <w:pPr>
        <w:pStyle w:val="af9"/>
        <w:numPr>
          <w:ilvl w:val="0"/>
          <w:numId w:val="3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сформировать обширный и глубокий объем базовых, фундаментальных биологических и медицинских знаний в области фармакологии и клинической фармакологии, формирующих профессиональные компетенции специалиста, способного успешно решать свои профессиональные задачи;</w:t>
      </w:r>
    </w:p>
    <w:p w14:paraId="51BA432D" w14:textId="77777777" w:rsidR="002847C0" w:rsidRPr="004B6917" w:rsidRDefault="002847C0" w:rsidP="00CA4FEB">
      <w:pPr>
        <w:pStyle w:val="af9"/>
        <w:numPr>
          <w:ilvl w:val="0"/>
          <w:numId w:val="3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сформировать и совершенствовать профессиональную подготовку специалиста, хорошо ориентирующегося в вопросах фармакологии и имеющего углубленные знания в области смежных дисциплин; </w:t>
      </w:r>
    </w:p>
    <w:p w14:paraId="71AFFAB9" w14:textId="77777777" w:rsidR="002847C0" w:rsidRPr="004B6917" w:rsidRDefault="002847C0" w:rsidP="00CA4FEB">
      <w:pPr>
        <w:pStyle w:val="af9"/>
        <w:numPr>
          <w:ilvl w:val="0"/>
          <w:numId w:val="3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подготовить специалиста к самостоятельной профессиональной научно-исследовательской и преподавательской деятельности;</w:t>
      </w:r>
    </w:p>
    <w:p w14:paraId="07328232" w14:textId="34C10516" w:rsidR="002847C0" w:rsidRPr="004B6917" w:rsidRDefault="002847C0" w:rsidP="00CA4FEB">
      <w:pPr>
        <w:pStyle w:val="af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Освоение дисциплины (модуля) «Биотехнология с основами </w:t>
      </w:r>
      <w:proofErr w:type="spellStart"/>
      <w:r w:rsidRPr="004B6917">
        <w:rPr>
          <w:rFonts w:ascii="Times New Roman" w:hAnsi="Times New Roman"/>
          <w:sz w:val="24"/>
          <w:szCs w:val="24"/>
        </w:rPr>
        <w:t>биофармацевтики</w:t>
      </w:r>
      <w:proofErr w:type="spellEnd"/>
      <w:r w:rsidRPr="004B6917">
        <w:rPr>
          <w:rFonts w:ascii="Times New Roman" w:hAnsi="Times New Roman"/>
          <w:sz w:val="24"/>
          <w:szCs w:val="24"/>
        </w:rPr>
        <w:t xml:space="preserve">» по направлению </w:t>
      </w:r>
      <w:r w:rsidRPr="004B6917">
        <w:rPr>
          <w:rFonts w:ascii="Times New Roman" w:eastAsia="Times New Roman" w:hAnsi="Times New Roman"/>
          <w:color w:val="000000"/>
          <w:sz w:val="24"/>
          <w:szCs w:val="24"/>
        </w:rPr>
        <w:t>1.5.6 – Биотехнология</w:t>
      </w:r>
      <w:r w:rsidRPr="004B6917">
        <w:rPr>
          <w:rFonts w:ascii="Times New Roman" w:hAnsi="Times New Roman"/>
          <w:sz w:val="24"/>
          <w:szCs w:val="24"/>
        </w:rPr>
        <w:t>» предполагает формирование соответствующих знаний, умений, и владений:</w:t>
      </w:r>
    </w:p>
    <w:p w14:paraId="17340BBB" w14:textId="77777777" w:rsidR="002847C0" w:rsidRPr="004B6917" w:rsidRDefault="002847C0" w:rsidP="00CA4FEB">
      <w:pPr>
        <w:pStyle w:val="af9"/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908465" w14:textId="77777777" w:rsidR="002847C0" w:rsidRPr="004B6917" w:rsidRDefault="002847C0" w:rsidP="00CA4FEB">
      <w:pPr>
        <w:pStyle w:val="af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b/>
          <w:i/>
          <w:sz w:val="24"/>
          <w:szCs w:val="24"/>
        </w:rPr>
        <w:lastRenderedPageBreak/>
        <w:t>Знать</w:t>
      </w:r>
      <w:r w:rsidRPr="004B6917">
        <w:rPr>
          <w:rFonts w:ascii="Times New Roman" w:hAnsi="Times New Roman"/>
          <w:sz w:val="24"/>
          <w:szCs w:val="24"/>
        </w:rPr>
        <w:t>:</w:t>
      </w:r>
    </w:p>
    <w:p w14:paraId="742FB3D2" w14:textId="77777777" w:rsidR="00C034CC" w:rsidRPr="004B6917" w:rsidRDefault="00C034CC" w:rsidP="00C70345">
      <w:pPr>
        <w:numPr>
          <w:ilvl w:val="0"/>
          <w:numId w:val="3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>биообъекты как главные объекты биотехнологических процессов и методы работы с ними;</w:t>
      </w:r>
    </w:p>
    <w:p w14:paraId="3E86D4A8" w14:textId="77777777" w:rsidR="00591F68" w:rsidRPr="004B6917" w:rsidRDefault="00C034CC" w:rsidP="00C70345">
      <w:pPr>
        <w:numPr>
          <w:ilvl w:val="0"/>
          <w:numId w:val="3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>основные принципы организации биотехнологического производства, его иерархическую структуру, методы оценки эффективности производства; принципиальную схему биотехнологического производства;</w:t>
      </w:r>
    </w:p>
    <w:p w14:paraId="0EF47614" w14:textId="48C16685" w:rsidR="00C034CC" w:rsidRPr="004B6917" w:rsidRDefault="00C034CC" w:rsidP="00C70345">
      <w:pPr>
        <w:numPr>
          <w:ilvl w:val="0"/>
          <w:numId w:val="3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основные подходы к поиску новых биологически активных соединений;</w:t>
      </w:r>
    </w:p>
    <w:p w14:paraId="53629F5A" w14:textId="77777777" w:rsidR="00C034CC" w:rsidRPr="004B6917" w:rsidRDefault="00C034CC" w:rsidP="00C70345">
      <w:pPr>
        <w:numPr>
          <w:ilvl w:val="0"/>
          <w:numId w:val="3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>закономерности кинетики роста микроорганизмов и образования продуктов метаболизма; модели роста и образования продуктов; методы культивирования;</w:t>
      </w:r>
    </w:p>
    <w:p w14:paraId="0988217B" w14:textId="77777777" w:rsidR="00C034CC" w:rsidRPr="004B6917" w:rsidRDefault="00C034CC" w:rsidP="00C70345">
      <w:pPr>
        <w:numPr>
          <w:ilvl w:val="0"/>
          <w:numId w:val="3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>биоразнообразие биологических продуцентов, методы скрининг продуктивных штаммов;</w:t>
      </w:r>
    </w:p>
    <w:p w14:paraId="467920BC" w14:textId="77777777" w:rsidR="00C034CC" w:rsidRPr="004B6917" w:rsidRDefault="00C034CC" w:rsidP="00C70345">
      <w:pPr>
        <w:numPr>
          <w:ilvl w:val="0"/>
          <w:numId w:val="3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 xml:space="preserve">основные Российские и международные информационные базы данных биологических ресурсных центров; </w:t>
      </w:r>
    </w:p>
    <w:p w14:paraId="2FE996DA" w14:textId="77777777" w:rsidR="00C034CC" w:rsidRPr="004B6917" w:rsidRDefault="00C034CC" w:rsidP="00C70345">
      <w:pPr>
        <w:numPr>
          <w:ilvl w:val="0"/>
          <w:numId w:val="3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>основные методы создания новых продуцентов полезных продуктов путем генетической трансформации клеток:</w:t>
      </w:r>
    </w:p>
    <w:p w14:paraId="2F4CF8C5" w14:textId="77777777" w:rsidR="00C034CC" w:rsidRPr="004B6917" w:rsidRDefault="00C034CC" w:rsidP="00C70345">
      <w:pPr>
        <w:numPr>
          <w:ilvl w:val="0"/>
          <w:numId w:val="3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>биохимические, химические и физико-химические процессы, протекающие в биореакторах, и на стадиях переработки, позволяющие гарантировать качество целевого продукта;</w:t>
      </w:r>
    </w:p>
    <w:p w14:paraId="36F073A9" w14:textId="77777777" w:rsidR="00C034CC" w:rsidRPr="004B6917" w:rsidRDefault="00C034CC" w:rsidP="00C70345">
      <w:pPr>
        <w:numPr>
          <w:ilvl w:val="0"/>
          <w:numId w:val="3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>основы энзимологии, методы иммобилизации ферментов и клеток;</w:t>
      </w:r>
    </w:p>
    <w:p w14:paraId="4191E8EB" w14:textId="77777777" w:rsidR="00C034CC" w:rsidRPr="004B6917" w:rsidRDefault="00C034CC" w:rsidP="00C70345">
      <w:pPr>
        <w:numPr>
          <w:ilvl w:val="0"/>
          <w:numId w:val="3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>роль биотехнологии в решении глобальных проблем человечества;</w:t>
      </w:r>
    </w:p>
    <w:p w14:paraId="15A16700" w14:textId="77777777" w:rsidR="00C034CC" w:rsidRPr="004B6917" w:rsidRDefault="00C034CC" w:rsidP="00C70345">
      <w:pPr>
        <w:numPr>
          <w:ilvl w:val="0"/>
          <w:numId w:val="3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российские и международные стандарты качества биотехнологической продукции</w:t>
      </w:r>
      <w:r w:rsidRPr="004B6917">
        <w:rPr>
          <w:rFonts w:ascii="Times New Roman" w:hAnsi="Times New Roman"/>
          <w:color w:val="000000"/>
          <w:sz w:val="24"/>
          <w:szCs w:val="24"/>
        </w:rPr>
        <w:t>.</w:t>
      </w:r>
    </w:p>
    <w:p w14:paraId="3F91A58D" w14:textId="77777777" w:rsidR="00D3103B" w:rsidRPr="004B6917" w:rsidRDefault="00D3103B" w:rsidP="00CA4FEB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B69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Уметь:</w:t>
      </w:r>
    </w:p>
    <w:p w14:paraId="5188F667" w14:textId="2AF0A280" w:rsidR="00D3103B" w:rsidRPr="004B6917" w:rsidRDefault="00D3103B" w:rsidP="00C70345">
      <w:pPr>
        <w:pStyle w:val="af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 xml:space="preserve"> планировать научные исследования, выбирать методы исследования и способы обработки результатов;</w:t>
      </w:r>
      <w:r w:rsidRPr="004B6917">
        <w:rPr>
          <w:rFonts w:ascii="Times New Roman" w:hAnsi="Times New Roman"/>
          <w:sz w:val="24"/>
          <w:szCs w:val="24"/>
        </w:rPr>
        <w:t xml:space="preserve"> работать с культурами продуцентов: оценивать воздействие биотехнологических производств на окружающую среду; </w:t>
      </w:r>
    </w:p>
    <w:p w14:paraId="0E61A1A4" w14:textId="0842DFAE" w:rsidR="00D3103B" w:rsidRPr="004B6917" w:rsidRDefault="00D3103B" w:rsidP="00C70345">
      <w:pPr>
        <w:pStyle w:val="af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>работать на лабораторном оборудовании в соответствии с тематикой научно-исследовательской работы; интерпр</w:t>
      </w:r>
      <w:r w:rsidRPr="004B6917">
        <w:rPr>
          <w:rFonts w:ascii="Times New Roman" w:hAnsi="Times New Roman"/>
          <w:sz w:val="24"/>
          <w:szCs w:val="24"/>
        </w:rPr>
        <w:t>етировать результаты диагностических лабораторных исследований;</w:t>
      </w:r>
    </w:p>
    <w:p w14:paraId="5282CA59" w14:textId="77777777" w:rsidR="00D3103B" w:rsidRPr="004B6917" w:rsidRDefault="00D3103B" w:rsidP="00C70345">
      <w:pPr>
        <w:pStyle w:val="af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осуществлять отбор научного материала, характеризующего достижения науки с учетом специфики направления подготовки; применять теоретические знания о биологических процессах для решения практических задач синтеза биологически активных веществ, планировать научно-исследовательскую работу в области биотехнологии и </w:t>
      </w:r>
      <w:proofErr w:type="spellStart"/>
      <w:r w:rsidRPr="004B6917">
        <w:rPr>
          <w:rFonts w:ascii="Times New Roman" w:hAnsi="Times New Roman"/>
          <w:sz w:val="24"/>
          <w:szCs w:val="24"/>
        </w:rPr>
        <w:t>биофармацевтики</w:t>
      </w:r>
      <w:proofErr w:type="spellEnd"/>
      <w:r w:rsidRPr="004B6917">
        <w:rPr>
          <w:rFonts w:ascii="Times New Roman" w:hAnsi="Times New Roman"/>
          <w:sz w:val="24"/>
          <w:szCs w:val="24"/>
        </w:rPr>
        <w:t>;</w:t>
      </w:r>
    </w:p>
    <w:p w14:paraId="7E9993E4" w14:textId="77777777" w:rsidR="00D3103B" w:rsidRPr="004B6917" w:rsidRDefault="00D3103B" w:rsidP="00C70345">
      <w:pPr>
        <w:pStyle w:val="af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разрабатывать и совершенствовать микробиологические процессы культивирования с учетом приоритетов экологически чистого производства и воспроизведения совмещенных процессов</w:t>
      </w:r>
    </w:p>
    <w:p w14:paraId="688BECE4" w14:textId="77777777" w:rsidR="005E5CCD" w:rsidRPr="004B6917" w:rsidRDefault="00D3103B" w:rsidP="00C70345">
      <w:pPr>
        <w:pStyle w:val="af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вести подбор условий культивирования и совместимости химических и биологических процессов в едином пространстве и времени, выбирать наиболее перспективные варианты</w:t>
      </w:r>
    </w:p>
    <w:p w14:paraId="707A50FA" w14:textId="2D567324" w:rsidR="00D3103B" w:rsidRPr="004B6917" w:rsidRDefault="00D3103B" w:rsidP="00C70345">
      <w:pPr>
        <w:pStyle w:val="af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оформлять и представлять результаты научных исследований</w:t>
      </w:r>
    </w:p>
    <w:p w14:paraId="62C7C6AF" w14:textId="26B9B220" w:rsidR="00D3103B" w:rsidRPr="004B6917" w:rsidRDefault="00D3103B" w:rsidP="00CA4FEB">
      <w:pPr>
        <w:pStyle w:val="af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b/>
          <w:i/>
          <w:sz w:val="24"/>
          <w:szCs w:val="24"/>
        </w:rPr>
        <w:t>Владеть</w:t>
      </w:r>
      <w:r w:rsidRPr="004B6917">
        <w:rPr>
          <w:rFonts w:ascii="Times New Roman" w:hAnsi="Times New Roman"/>
          <w:sz w:val="24"/>
          <w:szCs w:val="24"/>
        </w:rPr>
        <w:t>:</w:t>
      </w:r>
    </w:p>
    <w:p w14:paraId="1D696F6D" w14:textId="77777777" w:rsidR="00D3103B" w:rsidRPr="004B6917" w:rsidRDefault="00D3103B" w:rsidP="00C703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>методами проведения стандартных испытаний по определению показателей качества продукции;</w:t>
      </w:r>
    </w:p>
    <w:p w14:paraId="70E45AA6" w14:textId="77777777" w:rsidR="00D3103B" w:rsidRPr="004B6917" w:rsidRDefault="00D3103B" w:rsidP="00C703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B6917">
        <w:rPr>
          <w:rFonts w:ascii="Times New Roman" w:hAnsi="Times New Roman"/>
          <w:color w:val="000000"/>
          <w:sz w:val="24"/>
          <w:szCs w:val="24"/>
          <w:lang w:val="en-US"/>
        </w:rPr>
        <w:t>методами</w:t>
      </w:r>
      <w:proofErr w:type="spellEnd"/>
      <w:r w:rsidRPr="004B691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B6917">
        <w:rPr>
          <w:rFonts w:ascii="Times New Roman" w:hAnsi="Times New Roman"/>
          <w:color w:val="000000"/>
          <w:sz w:val="24"/>
          <w:szCs w:val="24"/>
          <w:lang w:val="en-US"/>
        </w:rPr>
        <w:t>экологически</w:t>
      </w:r>
      <w:proofErr w:type="spellEnd"/>
      <w:r w:rsidRPr="004B691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B6917">
        <w:rPr>
          <w:rFonts w:ascii="Times New Roman" w:hAnsi="Times New Roman"/>
          <w:color w:val="000000"/>
          <w:sz w:val="24"/>
          <w:szCs w:val="24"/>
          <w:lang w:val="en-US"/>
        </w:rPr>
        <w:t>чистых</w:t>
      </w:r>
      <w:proofErr w:type="spellEnd"/>
      <w:r w:rsidRPr="004B691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B6917">
        <w:rPr>
          <w:rFonts w:ascii="Times New Roman" w:hAnsi="Times New Roman"/>
          <w:color w:val="000000"/>
          <w:sz w:val="24"/>
          <w:szCs w:val="24"/>
          <w:lang w:val="en-US"/>
        </w:rPr>
        <w:t>производств</w:t>
      </w:r>
      <w:proofErr w:type="spellEnd"/>
    </w:p>
    <w:p w14:paraId="03767909" w14:textId="77777777" w:rsidR="00D3103B" w:rsidRPr="004B6917" w:rsidRDefault="00D3103B" w:rsidP="00C703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lastRenderedPageBreak/>
        <w:t xml:space="preserve">способами и приемами культивирования микроорганизмов, клеток животных и растений, методами </w:t>
      </w:r>
      <w:proofErr w:type="spellStart"/>
      <w:r w:rsidRPr="004B6917">
        <w:rPr>
          <w:rFonts w:ascii="Times New Roman" w:hAnsi="Times New Roman"/>
          <w:sz w:val="24"/>
          <w:szCs w:val="24"/>
        </w:rPr>
        <w:t>биокатализа</w:t>
      </w:r>
      <w:proofErr w:type="spellEnd"/>
      <w:r w:rsidRPr="004B6917">
        <w:rPr>
          <w:rFonts w:ascii="Times New Roman" w:hAnsi="Times New Roman"/>
          <w:sz w:val="24"/>
          <w:szCs w:val="24"/>
        </w:rPr>
        <w:t>;</w:t>
      </w:r>
    </w:p>
    <w:p w14:paraId="730E02F1" w14:textId="77777777" w:rsidR="00D3103B" w:rsidRPr="004B6917" w:rsidRDefault="00D3103B" w:rsidP="00C703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методами очистки и стерилизации воздуха, конструирования и стерилизации питательных сред;</w:t>
      </w:r>
    </w:p>
    <w:p w14:paraId="7B93CBFC" w14:textId="77777777" w:rsidR="00D3103B" w:rsidRPr="004B6917" w:rsidRDefault="00D3103B" w:rsidP="00C703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14:paraId="70058D3D" w14:textId="77777777" w:rsidR="00D3103B" w:rsidRPr="004B6917" w:rsidRDefault="00D3103B" w:rsidP="00C703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методами определения показателей качества и биологической активности готовой продукции;</w:t>
      </w:r>
    </w:p>
    <w:p w14:paraId="20083F65" w14:textId="77777777" w:rsidR="00D3103B" w:rsidRPr="004B6917" w:rsidRDefault="00D3103B" w:rsidP="00C703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методами оценки биомасс продуцента и концентрации продуктов с использованием , технических средств при управлении процессами периодического и непрерывного культивирования;</w:t>
      </w:r>
    </w:p>
    <w:p w14:paraId="7774BE42" w14:textId="77777777" w:rsidR="00D3103B" w:rsidRPr="004B6917" w:rsidRDefault="00D3103B" w:rsidP="00C703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методами математического планирования экспериментов и анализа полученных результатов;</w:t>
      </w:r>
    </w:p>
    <w:p w14:paraId="54B3EF7F" w14:textId="77777777" w:rsidR="00D3103B" w:rsidRPr="004B6917" w:rsidRDefault="00D3103B" w:rsidP="00C703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методами управления, контроля и оптимизации биотехнологических процессов;</w:t>
      </w:r>
    </w:p>
    <w:p w14:paraId="15F7CF5A" w14:textId="77777777" w:rsidR="00D3103B" w:rsidRPr="004B6917" w:rsidRDefault="00D3103B" w:rsidP="00C703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методами оценки перспективы биотехнологии целевого продукта и сравнительного анализа  с мировыми аналогами;  </w:t>
      </w:r>
    </w:p>
    <w:p w14:paraId="5EDA7EF8" w14:textId="77777777" w:rsidR="00D3103B" w:rsidRPr="004B6917" w:rsidRDefault="00D3103B" w:rsidP="00C703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методами оценки безопасности биотехнологических производств.</w:t>
      </w:r>
    </w:p>
    <w:p w14:paraId="116089C3" w14:textId="77777777" w:rsidR="00D3103B" w:rsidRPr="004B6917" w:rsidRDefault="00D3103B" w:rsidP="00CA4F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AC717F" w14:textId="68023967" w:rsidR="00EF46D5" w:rsidRPr="004B6917" w:rsidRDefault="00EF46D5" w:rsidP="00CA4FEB">
      <w:pPr>
        <w:pStyle w:val="af3"/>
        <w:widowControl w:val="0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691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Форма обучения: </w:t>
      </w:r>
      <w:r w:rsidRPr="004B6917">
        <w:rPr>
          <w:rFonts w:ascii="Times New Roman" w:hAnsi="Times New Roman"/>
          <w:bCs/>
          <w:sz w:val="24"/>
          <w:szCs w:val="24"/>
          <w:lang w:eastAsia="ru-RU"/>
        </w:rPr>
        <w:t>очная</w:t>
      </w:r>
      <w:bookmarkEnd w:id="5"/>
    </w:p>
    <w:p w14:paraId="11EA1CF2" w14:textId="5B8A4C78" w:rsidR="00EF46D5" w:rsidRPr="004B6917" w:rsidRDefault="00EF46D5" w:rsidP="00CA4FEB">
      <w:pPr>
        <w:pStyle w:val="af3"/>
        <w:numPr>
          <w:ilvl w:val="0"/>
          <w:numId w:val="19"/>
        </w:numPr>
        <w:tabs>
          <w:tab w:val="left" w:pos="284"/>
        </w:tabs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691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Язык обучения: </w:t>
      </w:r>
      <w:r w:rsidRPr="004B6917">
        <w:rPr>
          <w:rFonts w:ascii="Times New Roman" w:hAnsi="Times New Roman"/>
          <w:bCs/>
          <w:sz w:val="24"/>
          <w:szCs w:val="24"/>
          <w:lang w:eastAsia="ru-RU"/>
        </w:rPr>
        <w:t xml:space="preserve">русский  </w:t>
      </w:r>
    </w:p>
    <w:p w14:paraId="0D6D1519" w14:textId="77777777" w:rsidR="00EF46D5" w:rsidRPr="004B6917" w:rsidRDefault="00EF46D5" w:rsidP="00CA4FEB">
      <w:pPr>
        <w:pStyle w:val="af3"/>
        <w:numPr>
          <w:ilvl w:val="0"/>
          <w:numId w:val="19"/>
        </w:numPr>
        <w:tabs>
          <w:tab w:val="left" w:pos="142"/>
          <w:tab w:val="left" w:pos="284"/>
        </w:tabs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691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Содержание дисциплины: </w:t>
      </w:r>
    </w:p>
    <w:p w14:paraId="040CFCA0" w14:textId="77777777" w:rsidR="00F501F9" w:rsidRPr="004B6917" w:rsidRDefault="00644A8E" w:rsidP="00700388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b/>
          <w:color w:val="000000"/>
          <w:sz w:val="24"/>
          <w:szCs w:val="24"/>
        </w:rPr>
        <w:t>Раздел 1. Введение.</w:t>
      </w:r>
      <w:r w:rsidRPr="004B6917">
        <w:rPr>
          <w:rFonts w:ascii="Times New Roman" w:hAnsi="Times New Roman"/>
          <w:sz w:val="24"/>
          <w:szCs w:val="24"/>
        </w:rPr>
        <w:t xml:space="preserve"> </w:t>
      </w:r>
      <w:r w:rsidRPr="004B6917">
        <w:rPr>
          <w:rFonts w:ascii="Times New Roman" w:hAnsi="Times New Roman"/>
          <w:b/>
          <w:bCs/>
          <w:sz w:val="24"/>
          <w:szCs w:val="24"/>
        </w:rPr>
        <w:t>Определение, цели и задачи биотехнологии.</w:t>
      </w:r>
      <w:r w:rsidRPr="004B6917">
        <w:rPr>
          <w:rFonts w:ascii="Times New Roman" w:hAnsi="Times New Roman"/>
          <w:sz w:val="24"/>
          <w:szCs w:val="24"/>
        </w:rPr>
        <w:t xml:space="preserve"> Современное состояние и перспективы развития биотехнологии. Роль биотехнологии в решении глобальных проблем человечества. </w:t>
      </w:r>
    </w:p>
    <w:p w14:paraId="615BFDE3" w14:textId="77777777" w:rsidR="0044076C" w:rsidRPr="004B6917" w:rsidRDefault="00644A8E" w:rsidP="00700388">
      <w:pPr>
        <w:pStyle w:val="af3"/>
        <w:widowControl w:val="0"/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Особенности биотехнологических процессов. Основные элементы и стадии биотехнологических процессов. Характеристика продуцентов прокариот и эукариот, ферментные препараты, культуры клеток и тканей растений и животных.</w:t>
      </w:r>
      <w:r w:rsidR="00E52C31" w:rsidRPr="004B6917">
        <w:rPr>
          <w:rFonts w:ascii="Times New Roman" w:hAnsi="Times New Roman"/>
          <w:sz w:val="24"/>
          <w:szCs w:val="24"/>
        </w:rPr>
        <w:t xml:space="preserve"> </w:t>
      </w:r>
    </w:p>
    <w:p w14:paraId="4CB0C0C3" w14:textId="5F16178E" w:rsidR="005C6C86" w:rsidRPr="004B6917" w:rsidRDefault="00E52C31" w:rsidP="00700388">
      <w:pPr>
        <w:pStyle w:val="af3"/>
        <w:widowControl w:val="0"/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Аппаратура и технологические линии биотехнологического процесса.  </w:t>
      </w:r>
      <w:r w:rsidRPr="004B6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6917">
        <w:rPr>
          <w:rFonts w:ascii="Times New Roman" w:hAnsi="Times New Roman"/>
          <w:bCs/>
          <w:sz w:val="24"/>
          <w:szCs w:val="24"/>
        </w:rPr>
        <w:t>Аппаратура</w:t>
      </w:r>
      <w:r w:rsidRPr="004B6917">
        <w:rPr>
          <w:rFonts w:ascii="Times New Roman" w:hAnsi="Times New Roman"/>
          <w:sz w:val="24"/>
          <w:szCs w:val="24"/>
        </w:rPr>
        <w:t xml:space="preserve"> для различных стадий биотехнологий: </w:t>
      </w:r>
      <w:proofErr w:type="spellStart"/>
      <w:r w:rsidRPr="004B6917">
        <w:rPr>
          <w:rFonts w:ascii="Times New Roman" w:hAnsi="Times New Roman"/>
          <w:sz w:val="24"/>
          <w:szCs w:val="24"/>
        </w:rPr>
        <w:t>предферментационной</w:t>
      </w:r>
      <w:proofErr w:type="spellEnd"/>
      <w:r w:rsidRPr="004B6917">
        <w:rPr>
          <w:rFonts w:ascii="Times New Roman" w:hAnsi="Times New Roman"/>
          <w:sz w:val="24"/>
          <w:szCs w:val="24"/>
        </w:rPr>
        <w:t xml:space="preserve">, ферментации и </w:t>
      </w:r>
      <w:proofErr w:type="spellStart"/>
      <w:r w:rsidRPr="004B6917">
        <w:rPr>
          <w:rFonts w:ascii="Times New Roman" w:hAnsi="Times New Roman"/>
          <w:sz w:val="24"/>
          <w:szCs w:val="24"/>
        </w:rPr>
        <w:t>постферментационной</w:t>
      </w:r>
      <w:proofErr w:type="spellEnd"/>
      <w:r w:rsidRPr="004B6917">
        <w:rPr>
          <w:rFonts w:ascii="Times New Roman" w:hAnsi="Times New Roman"/>
          <w:sz w:val="24"/>
          <w:szCs w:val="24"/>
        </w:rPr>
        <w:t>.</w:t>
      </w:r>
      <w:r w:rsidR="00F501F9" w:rsidRPr="004B6917">
        <w:rPr>
          <w:rFonts w:ascii="Times New Roman" w:hAnsi="Times New Roman"/>
          <w:sz w:val="24"/>
          <w:szCs w:val="24"/>
        </w:rPr>
        <w:t xml:space="preserve"> </w:t>
      </w:r>
      <w:r w:rsidRPr="004B6917">
        <w:rPr>
          <w:rFonts w:ascii="Times New Roman" w:hAnsi="Times New Roman"/>
          <w:sz w:val="24"/>
          <w:szCs w:val="24"/>
        </w:rPr>
        <w:t xml:space="preserve">Характеристика ферментеров для биотехнологических процессов. Классификация субстратов: субстраты </w:t>
      </w:r>
      <w:r w:rsidRPr="004B6917">
        <w:rPr>
          <w:rFonts w:ascii="Times New Roman" w:hAnsi="Times New Roman"/>
          <w:sz w:val="24"/>
          <w:szCs w:val="24"/>
          <w:lang w:val="en-US"/>
        </w:rPr>
        <w:t>I</w:t>
      </w:r>
      <w:r w:rsidRPr="004B6917">
        <w:rPr>
          <w:rFonts w:ascii="Times New Roman" w:hAnsi="Times New Roman"/>
          <w:sz w:val="24"/>
          <w:szCs w:val="24"/>
        </w:rPr>
        <w:t xml:space="preserve">, </w:t>
      </w:r>
      <w:r w:rsidRPr="004B6917">
        <w:rPr>
          <w:rFonts w:ascii="Times New Roman" w:hAnsi="Times New Roman"/>
          <w:sz w:val="24"/>
          <w:szCs w:val="24"/>
          <w:lang w:val="en-US"/>
        </w:rPr>
        <w:t>II</w:t>
      </w:r>
      <w:r w:rsidRPr="004B6917">
        <w:rPr>
          <w:rFonts w:ascii="Times New Roman" w:hAnsi="Times New Roman"/>
          <w:sz w:val="24"/>
          <w:szCs w:val="24"/>
        </w:rPr>
        <w:t xml:space="preserve"> и </w:t>
      </w:r>
      <w:r w:rsidRPr="004B6917">
        <w:rPr>
          <w:rFonts w:ascii="Times New Roman" w:hAnsi="Times New Roman"/>
          <w:sz w:val="24"/>
          <w:szCs w:val="24"/>
          <w:lang w:val="en-US"/>
        </w:rPr>
        <w:t>III</w:t>
      </w:r>
      <w:r w:rsidRPr="004B6917">
        <w:rPr>
          <w:rFonts w:ascii="Times New Roman" w:hAnsi="Times New Roman"/>
          <w:sz w:val="24"/>
          <w:szCs w:val="24"/>
        </w:rPr>
        <w:t xml:space="preserve"> поколений. Продукты биотехнологии, классификация.</w:t>
      </w:r>
      <w:r w:rsidR="0044076C" w:rsidRPr="004B6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Методы трансформации продуцентов. </w:t>
      </w:r>
      <w:r w:rsidR="0044076C" w:rsidRPr="004B6917">
        <w:rPr>
          <w:rFonts w:ascii="Times New Roman" w:hAnsi="Times New Roman"/>
          <w:sz w:val="24"/>
          <w:szCs w:val="24"/>
        </w:rPr>
        <w:t xml:space="preserve">Генетическая трансформация: мутации и рекомбинации, </w:t>
      </w:r>
      <w:proofErr w:type="spellStart"/>
      <w:r w:rsidR="0044076C" w:rsidRPr="004B6917">
        <w:rPr>
          <w:rFonts w:ascii="Times New Roman" w:hAnsi="Times New Roman"/>
          <w:sz w:val="24"/>
          <w:szCs w:val="24"/>
        </w:rPr>
        <w:t>гибридомные</w:t>
      </w:r>
      <w:proofErr w:type="spellEnd"/>
      <w:r w:rsidR="0044076C" w:rsidRPr="004B6917">
        <w:rPr>
          <w:rFonts w:ascii="Times New Roman" w:hAnsi="Times New Roman"/>
          <w:sz w:val="24"/>
          <w:szCs w:val="24"/>
        </w:rPr>
        <w:t xml:space="preserve"> технологии.</w:t>
      </w:r>
    </w:p>
    <w:p w14:paraId="5143D285" w14:textId="691E804B" w:rsidR="0044076C" w:rsidRPr="004B6917" w:rsidRDefault="0044076C" w:rsidP="00700388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b/>
          <w:bCs/>
          <w:sz w:val="24"/>
          <w:szCs w:val="24"/>
        </w:rPr>
        <w:t>Раздел 2. Биотехнологии микробных биомасс. Продуценты белка, пробиотиков, ферментов и биопестицидов.</w:t>
      </w:r>
      <w:r w:rsidRPr="004B6917">
        <w:rPr>
          <w:rFonts w:ascii="Times New Roman" w:hAnsi="Times New Roman"/>
          <w:sz w:val="24"/>
          <w:szCs w:val="24"/>
        </w:rPr>
        <w:t xml:space="preserve">  </w:t>
      </w:r>
    </w:p>
    <w:p w14:paraId="206BFF4E" w14:textId="1F4730E2" w:rsidR="00F501F9" w:rsidRPr="004B6917" w:rsidRDefault="0044076C" w:rsidP="00700388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2.1 Инженерная энзимология. Продуценты ферментных препаратов: прокариоты и эукариоты. Иммобилизованные ферменты.</w:t>
      </w:r>
    </w:p>
    <w:p w14:paraId="6EB2A961" w14:textId="74645C2A" w:rsidR="00B0192C" w:rsidRPr="004B6917" w:rsidRDefault="0044076C" w:rsidP="00700388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2.2 Особенности технологий и типовые схемы получения микробных биомасс. Основные показатели роста продуцентов в замкнутой и открытой</w:t>
      </w:r>
      <w:r w:rsidR="00700388" w:rsidRPr="004B6917">
        <w:rPr>
          <w:rFonts w:ascii="Times New Roman" w:hAnsi="Times New Roman"/>
          <w:sz w:val="24"/>
          <w:szCs w:val="24"/>
        </w:rPr>
        <w:t xml:space="preserve"> </w:t>
      </w:r>
      <w:r w:rsidRPr="004B6917">
        <w:rPr>
          <w:rFonts w:ascii="Times New Roman" w:hAnsi="Times New Roman"/>
          <w:sz w:val="24"/>
          <w:szCs w:val="24"/>
        </w:rPr>
        <w:t>биотехнологической системе. Оптимизация процессов биотехнологии.</w:t>
      </w:r>
    </w:p>
    <w:p w14:paraId="2E2EB791" w14:textId="259958AC" w:rsidR="005F7123" w:rsidRPr="004B6917" w:rsidRDefault="00B0192C" w:rsidP="00700388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2.3 </w:t>
      </w:r>
      <w:r w:rsidR="0044076C" w:rsidRPr="004B6917">
        <w:rPr>
          <w:rFonts w:ascii="Times New Roman" w:hAnsi="Times New Roman"/>
          <w:sz w:val="24"/>
          <w:szCs w:val="24"/>
        </w:rPr>
        <w:t xml:space="preserve">Биотехнологии </w:t>
      </w:r>
      <w:r w:rsidR="004A1D91" w:rsidRPr="004B6917">
        <w:rPr>
          <w:rFonts w:ascii="Times New Roman" w:hAnsi="Times New Roman"/>
          <w:sz w:val="24"/>
          <w:szCs w:val="24"/>
        </w:rPr>
        <w:t xml:space="preserve">получения </w:t>
      </w:r>
      <w:r w:rsidR="0044076C" w:rsidRPr="004B6917">
        <w:rPr>
          <w:rFonts w:ascii="Times New Roman" w:hAnsi="Times New Roman"/>
          <w:sz w:val="24"/>
          <w:szCs w:val="24"/>
        </w:rPr>
        <w:t>первичных</w:t>
      </w:r>
      <w:r w:rsidR="004A1D91" w:rsidRPr="004B6917">
        <w:rPr>
          <w:rFonts w:ascii="Times New Roman" w:hAnsi="Times New Roman"/>
          <w:sz w:val="24"/>
          <w:szCs w:val="24"/>
        </w:rPr>
        <w:t xml:space="preserve"> метаболитов.</w:t>
      </w:r>
      <w:r w:rsidR="00700388" w:rsidRPr="004B6917">
        <w:rPr>
          <w:rFonts w:ascii="Times New Roman" w:hAnsi="Times New Roman"/>
          <w:sz w:val="24"/>
          <w:szCs w:val="24"/>
        </w:rPr>
        <w:t xml:space="preserve"> </w:t>
      </w:r>
      <w:r w:rsidR="005F7123" w:rsidRPr="004B6917">
        <w:rPr>
          <w:rFonts w:ascii="Times New Roman" w:hAnsi="Times New Roman"/>
          <w:sz w:val="24"/>
          <w:szCs w:val="24"/>
        </w:rPr>
        <w:t xml:space="preserve">Характеристика продуцентов первичных метаболитов. Типовые схемы получения получение спиртов и органических кислот. </w:t>
      </w:r>
      <w:r w:rsidR="00422FD4" w:rsidRPr="004B6917">
        <w:rPr>
          <w:rFonts w:ascii="Times New Roman" w:hAnsi="Times New Roman"/>
          <w:sz w:val="24"/>
          <w:szCs w:val="24"/>
        </w:rPr>
        <w:t>Получение кормового белка.</w:t>
      </w:r>
      <w:r w:rsidR="00A83C67" w:rsidRPr="004B6917">
        <w:rPr>
          <w:sz w:val="24"/>
          <w:szCs w:val="24"/>
        </w:rPr>
        <w:t xml:space="preserve"> </w:t>
      </w:r>
      <w:r w:rsidR="00A83C67" w:rsidRPr="004B6917">
        <w:rPr>
          <w:rFonts w:ascii="Times New Roman" w:hAnsi="Times New Roman"/>
          <w:sz w:val="24"/>
          <w:szCs w:val="24"/>
        </w:rPr>
        <w:t xml:space="preserve">Субстраты для получения белка. </w:t>
      </w:r>
      <w:r w:rsidR="00422FD4" w:rsidRPr="004B6917">
        <w:rPr>
          <w:rFonts w:ascii="Times New Roman" w:hAnsi="Times New Roman"/>
          <w:sz w:val="24"/>
          <w:szCs w:val="24"/>
        </w:rPr>
        <w:t xml:space="preserve"> </w:t>
      </w:r>
    </w:p>
    <w:p w14:paraId="4ECC9D81" w14:textId="5C841C4E" w:rsidR="0085497F" w:rsidRPr="004B6917" w:rsidRDefault="004A1D91" w:rsidP="00700388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6917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85497F" w:rsidRPr="004B6917">
        <w:rPr>
          <w:rFonts w:ascii="Times New Roman" w:hAnsi="Times New Roman"/>
          <w:b/>
          <w:bCs/>
          <w:sz w:val="24"/>
          <w:szCs w:val="24"/>
        </w:rPr>
        <w:t>3</w:t>
      </w:r>
      <w:r w:rsidRPr="004B6917">
        <w:rPr>
          <w:rFonts w:ascii="Times New Roman" w:hAnsi="Times New Roman"/>
          <w:b/>
          <w:bCs/>
          <w:sz w:val="24"/>
          <w:szCs w:val="24"/>
        </w:rPr>
        <w:t>. Биотехнологии получения вторичных метаболитов</w:t>
      </w:r>
      <w:r w:rsidR="0085497F" w:rsidRPr="004B6917">
        <w:rPr>
          <w:rFonts w:ascii="Times New Roman" w:hAnsi="Times New Roman"/>
          <w:b/>
          <w:bCs/>
          <w:sz w:val="24"/>
          <w:szCs w:val="24"/>
        </w:rPr>
        <w:t>.</w:t>
      </w:r>
      <w:r w:rsidRPr="004B6917">
        <w:rPr>
          <w:b/>
          <w:sz w:val="24"/>
          <w:szCs w:val="24"/>
        </w:rPr>
        <w:t xml:space="preserve"> </w:t>
      </w:r>
      <w:r w:rsidRPr="004B6917">
        <w:rPr>
          <w:rFonts w:ascii="Times New Roman" w:hAnsi="Times New Roman"/>
          <w:b/>
          <w:sz w:val="24"/>
          <w:szCs w:val="24"/>
        </w:rPr>
        <w:t xml:space="preserve">Антибиотики. </w:t>
      </w:r>
    </w:p>
    <w:p w14:paraId="2F284ED0" w14:textId="77777777" w:rsidR="0085497F" w:rsidRPr="004B6917" w:rsidRDefault="0085497F" w:rsidP="00700388">
      <w:pPr>
        <w:widowControl w:val="0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bCs/>
          <w:sz w:val="24"/>
          <w:szCs w:val="24"/>
        </w:rPr>
        <w:t>3.1</w:t>
      </w:r>
      <w:r w:rsidRPr="004B6917">
        <w:rPr>
          <w:b/>
          <w:sz w:val="24"/>
          <w:szCs w:val="24"/>
        </w:rPr>
        <w:t xml:space="preserve"> </w:t>
      </w:r>
      <w:r w:rsidR="004A1D91" w:rsidRPr="004B6917">
        <w:rPr>
          <w:rFonts w:ascii="Times New Roman" w:hAnsi="Times New Roman"/>
          <w:sz w:val="24"/>
          <w:szCs w:val="24"/>
        </w:rPr>
        <w:t xml:space="preserve">Антибиотики, основные классы. Получение антибиотиков: продуценты, условия </w:t>
      </w:r>
      <w:r w:rsidR="004A1D91" w:rsidRPr="004B6917">
        <w:rPr>
          <w:rFonts w:ascii="Times New Roman" w:hAnsi="Times New Roman"/>
          <w:sz w:val="24"/>
          <w:szCs w:val="24"/>
        </w:rPr>
        <w:lastRenderedPageBreak/>
        <w:t xml:space="preserve">биосинтеза, очистка препаратов. </w:t>
      </w:r>
      <w:r w:rsidR="00B0192C" w:rsidRPr="004B6917">
        <w:rPr>
          <w:rFonts w:ascii="Times New Roman" w:hAnsi="Times New Roman"/>
          <w:sz w:val="24"/>
          <w:szCs w:val="24"/>
        </w:rPr>
        <w:t>Представление о механизмах действия антибиотиков и резистентности их использование в медицине</w:t>
      </w:r>
      <w:r w:rsidR="00B0192C" w:rsidRPr="004B691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422FD4" w:rsidRPr="004B6917">
        <w:rPr>
          <w:rFonts w:ascii="Times New Roman" w:eastAsiaTheme="minorHAnsi" w:hAnsi="Times New Roman"/>
          <w:color w:val="000000"/>
          <w:sz w:val="24"/>
          <w:szCs w:val="24"/>
        </w:rPr>
        <w:t>Перспективы использования экстремальных форм автотрофных и гетеротрофных микроорганизмов для получения новых антибиотиков и БАДов.</w:t>
      </w:r>
    </w:p>
    <w:p w14:paraId="14B28CE6" w14:textId="2FDAB42F" w:rsidR="004A1D91" w:rsidRPr="004B6917" w:rsidRDefault="0085497F" w:rsidP="00700388">
      <w:pPr>
        <w:widowControl w:val="0"/>
        <w:spacing w:after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4B6917">
        <w:rPr>
          <w:rFonts w:ascii="Times New Roman" w:eastAsiaTheme="minorHAnsi" w:hAnsi="Times New Roman"/>
          <w:color w:val="000000"/>
          <w:sz w:val="24"/>
          <w:szCs w:val="24"/>
        </w:rPr>
        <w:t>3.2</w:t>
      </w:r>
      <w:r w:rsidR="00422FD4" w:rsidRPr="004B6917">
        <w:rPr>
          <w:rFonts w:eastAsiaTheme="minorHAnsi"/>
          <w:color w:val="000000"/>
          <w:sz w:val="24"/>
          <w:szCs w:val="24"/>
        </w:rPr>
        <w:t xml:space="preserve"> </w:t>
      </w:r>
      <w:r w:rsidR="00B0192C" w:rsidRPr="004B6917">
        <w:rPr>
          <w:rFonts w:ascii="Times New Roman" w:hAnsi="Times New Roman"/>
          <w:sz w:val="24"/>
          <w:szCs w:val="24"/>
        </w:rPr>
        <w:t xml:space="preserve">Биотехнология препаратов для сельского хозяйства. Бактериальные энтомопатогенные препараты. Грибные энтомопатогенные препараты. Вирусные энтомопатогенные препараты. Бактериальные удобрения на основе клубеньковых бактерий. </w:t>
      </w:r>
    </w:p>
    <w:p w14:paraId="11D0CEA4" w14:textId="27CB8338" w:rsidR="00742967" w:rsidRPr="004B6917" w:rsidRDefault="00742967" w:rsidP="00B56F16">
      <w:pPr>
        <w:keepNext/>
        <w:tabs>
          <w:tab w:val="left" w:pos="284"/>
        </w:tabs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B6917">
        <w:rPr>
          <w:rFonts w:ascii="Times New Roman" w:hAnsi="Times New Roman"/>
          <w:b/>
          <w:bCs/>
          <w:sz w:val="24"/>
          <w:szCs w:val="24"/>
        </w:rPr>
        <w:t>7.</w:t>
      </w:r>
      <w:r w:rsidRPr="004B6917">
        <w:rPr>
          <w:rFonts w:ascii="Times New Roman" w:hAnsi="Times New Roman"/>
          <w:sz w:val="24"/>
          <w:szCs w:val="24"/>
        </w:rPr>
        <w:t> </w:t>
      </w:r>
      <w:r w:rsidRPr="004B6917">
        <w:rPr>
          <w:rFonts w:ascii="Times New Roman" w:hAnsi="Times New Roman"/>
          <w:sz w:val="24"/>
          <w:szCs w:val="24"/>
        </w:rPr>
        <w:tab/>
      </w:r>
      <w:r w:rsidRPr="004B6917">
        <w:rPr>
          <w:rFonts w:ascii="Times New Roman" w:hAnsi="Times New Roman"/>
          <w:b/>
          <w:bCs/>
          <w:sz w:val="24"/>
          <w:szCs w:val="24"/>
        </w:rPr>
        <w:t>Объем дисциплины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85"/>
        <w:gridCol w:w="971"/>
        <w:gridCol w:w="1464"/>
        <w:gridCol w:w="1192"/>
      </w:tblGrid>
      <w:tr w:rsidR="00742967" w:rsidRPr="004B6917" w14:paraId="1154C506" w14:textId="77777777" w:rsidTr="002D5DE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49A26" w14:textId="77777777" w:rsidR="00742967" w:rsidRPr="004B6917" w:rsidRDefault="00742967" w:rsidP="002D5DEB">
            <w:pPr>
              <w:pStyle w:val="10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A9939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  <w:lang w:eastAsia="en-US"/>
              </w:rPr>
              <w:t>Объем</w:t>
            </w:r>
          </w:p>
        </w:tc>
      </w:tr>
      <w:tr w:rsidR="00742967" w:rsidRPr="004B6917" w14:paraId="396C9633" w14:textId="77777777" w:rsidTr="002D5DE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73C2F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CE271" w14:textId="77777777" w:rsidR="00742967" w:rsidRPr="004B6917" w:rsidRDefault="00742967" w:rsidP="002D5DEB">
            <w:pPr>
              <w:pStyle w:val="3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4B6917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4B6917">
              <w:rPr>
                <w:sz w:val="24"/>
                <w:szCs w:val="24"/>
                <w:lang w:eastAsia="en-US"/>
              </w:rPr>
              <w:t>зач</w:t>
            </w:r>
            <w:proofErr w:type="spellEnd"/>
            <w:r w:rsidRPr="004B6917">
              <w:rPr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DD32" w14:textId="77777777" w:rsidR="00742967" w:rsidRPr="004B6917" w:rsidRDefault="00742967" w:rsidP="002D5DEB">
            <w:pPr>
              <w:pStyle w:val="3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4B6917">
              <w:rPr>
                <w:sz w:val="24"/>
                <w:szCs w:val="24"/>
                <w:lang w:eastAsia="en-US"/>
              </w:rPr>
              <w:t>В академ.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DA054" w14:textId="77777777" w:rsidR="00742967" w:rsidRPr="004B6917" w:rsidRDefault="00742967" w:rsidP="002D5DEB">
            <w:pPr>
              <w:pStyle w:val="35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4B6917">
              <w:rPr>
                <w:sz w:val="24"/>
                <w:szCs w:val="24"/>
                <w:lang w:eastAsia="en-US"/>
              </w:rPr>
              <w:t>В астр. час.</w:t>
            </w:r>
          </w:p>
        </w:tc>
      </w:tr>
      <w:tr w:rsidR="00742967" w:rsidRPr="004B6917" w14:paraId="08E2CFF5" w14:textId="77777777" w:rsidTr="002D5D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FAA5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B6917">
              <w:rPr>
                <w:b/>
                <w:sz w:val="24"/>
                <w:szCs w:val="24"/>
              </w:rPr>
              <w:t>Общая трудоемкость дисциплины по учебному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E56CC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4B6917">
              <w:rPr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9532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4B6917">
              <w:rPr>
                <w:b/>
                <w:color w:val="000000"/>
                <w:sz w:val="24"/>
                <w:szCs w:val="24"/>
                <w:lang w:val="en-US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C64C5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4B6917">
              <w:rPr>
                <w:b/>
                <w:color w:val="000000"/>
                <w:sz w:val="24"/>
                <w:szCs w:val="24"/>
                <w:lang w:val="en-US"/>
              </w:rPr>
              <w:t>270</w:t>
            </w:r>
          </w:p>
        </w:tc>
      </w:tr>
      <w:tr w:rsidR="00742967" w:rsidRPr="004B6917" w14:paraId="2E05E6D0" w14:textId="77777777" w:rsidTr="002D5D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09D2F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B6917">
              <w:rPr>
                <w:b/>
                <w:bCs/>
                <w:sz w:val="24"/>
                <w:szCs w:val="24"/>
              </w:rPr>
              <w:t>Аудиторные занятия (контактная работа):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AC9E0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69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59E3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4B6917">
              <w:rPr>
                <w:b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83494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B6917">
              <w:rPr>
                <w:b/>
                <w:color w:val="000000"/>
                <w:sz w:val="24"/>
                <w:szCs w:val="24"/>
              </w:rPr>
              <w:t>81</w:t>
            </w:r>
          </w:p>
        </w:tc>
      </w:tr>
      <w:tr w:rsidR="00742967" w:rsidRPr="004B6917" w14:paraId="36A62D90" w14:textId="77777777" w:rsidTr="002D5D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47342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67F93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8E0A6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F2DA0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54</w:t>
            </w:r>
          </w:p>
        </w:tc>
      </w:tr>
      <w:tr w:rsidR="00742967" w:rsidRPr="004B6917" w14:paraId="084D1101" w14:textId="77777777" w:rsidTr="002D5D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ED05F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C84EF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960B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D204E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27</w:t>
            </w:r>
          </w:p>
        </w:tc>
      </w:tr>
      <w:tr w:rsidR="00742967" w:rsidRPr="004B6917" w14:paraId="49233C1A" w14:textId="77777777" w:rsidTr="002D5DEB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1FD7A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B6917"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5E7F1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69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F259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B6917">
              <w:rPr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12C74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B6917">
              <w:rPr>
                <w:b/>
                <w:color w:val="000000"/>
                <w:sz w:val="24"/>
                <w:szCs w:val="24"/>
              </w:rPr>
              <w:t>162</w:t>
            </w:r>
          </w:p>
        </w:tc>
      </w:tr>
      <w:tr w:rsidR="00742967" w:rsidRPr="004B6917" w14:paraId="45A57C3B" w14:textId="77777777" w:rsidTr="002D5D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582BE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Самостоятельное изучение разделов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8FF0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FA6A7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44E8" w14:textId="77777777" w:rsidR="00742967" w:rsidRPr="004B6917" w:rsidRDefault="00742967" w:rsidP="002D5DEB">
            <w:pPr>
              <w:pStyle w:val="10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B6917">
              <w:rPr>
                <w:sz w:val="24"/>
                <w:szCs w:val="24"/>
              </w:rPr>
              <w:t>162</w:t>
            </w:r>
          </w:p>
        </w:tc>
      </w:tr>
      <w:tr w:rsidR="00742967" w:rsidRPr="004B6917" w14:paraId="66E9787E" w14:textId="77777777" w:rsidTr="002D5D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B853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B6917">
              <w:rPr>
                <w:b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40A4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69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B8A0D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B6917"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F096" w14:textId="77777777" w:rsidR="00742967" w:rsidRPr="004B6917" w:rsidRDefault="00742967" w:rsidP="002D5DEB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B6917">
              <w:rPr>
                <w:b/>
                <w:color w:val="000000"/>
                <w:sz w:val="24"/>
                <w:szCs w:val="24"/>
              </w:rPr>
              <w:t>27</w:t>
            </w:r>
          </w:p>
        </w:tc>
      </w:tr>
    </w:tbl>
    <w:p w14:paraId="1895D247" w14:textId="77777777" w:rsidR="00DD067D" w:rsidRPr="004B6917" w:rsidRDefault="00DD067D" w:rsidP="00DD067D">
      <w:pPr>
        <w:ind w:firstLine="709"/>
        <w:jc w:val="both"/>
        <w:rPr>
          <w:b/>
          <w:bCs/>
          <w:sz w:val="24"/>
          <w:szCs w:val="24"/>
        </w:rPr>
      </w:pPr>
    </w:p>
    <w:p w14:paraId="567009AD" w14:textId="70E19173" w:rsidR="00DD067D" w:rsidRPr="004B6917" w:rsidRDefault="00DD067D" w:rsidP="00DD067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6917">
        <w:rPr>
          <w:rFonts w:ascii="Times New Roman" w:hAnsi="Times New Roman"/>
          <w:b/>
          <w:bCs/>
          <w:sz w:val="24"/>
          <w:szCs w:val="24"/>
        </w:rPr>
        <w:t>8.</w:t>
      </w:r>
      <w:r w:rsidRPr="004B6917">
        <w:rPr>
          <w:rFonts w:ascii="Times New Roman" w:hAnsi="Times New Roman"/>
          <w:sz w:val="24"/>
          <w:szCs w:val="24"/>
        </w:rPr>
        <w:t> </w:t>
      </w:r>
      <w:r w:rsidRPr="004B6917">
        <w:rPr>
          <w:rFonts w:ascii="Times New Roman" w:hAnsi="Times New Roman"/>
          <w:sz w:val="24"/>
          <w:szCs w:val="24"/>
        </w:rPr>
        <w:tab/>
      </w:r>
      <w:r w:rsidRPr="004B6917">
        <w:rPr>
          <w:rFonts w:ascii="Times New Roman" w:hAnsi="Times New Roman"/>
          <w:b/>
          <w:sz w:val="24"/>
          <w:szCs w:val="24"/>
        </w:rPr>
        <w:t xml:space="preserve">Структурированное по разделам содержание дисциплины с указанием отведенного на них количества астрономических часов и виды учебных занятий   </w:t>
      </w:r>
    </w:p>
    <w:p w14:paraId="0684E1DF" w14:textId="6F1C902C" w:rsidR="00DD067D" w:rsidRPr="004B6917" w:rsidRDefault="00DD067D" w:rsidP="00DD067D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Дисциплина «Биотехнология с основами </w:t>
      </w:r>
      <w:proofErr w:type="spellStart"/>
      <w:r w:rsidRPr="004B6917">
        <w:rPr>
          <w:rFonts w:ascii="Times New Roman" w:hAnsi="Times New Roman"/>
          <w:sz w:val="24"/>
          <w:szCs w:val="24"/>
        </w:rPr>
        <w:t>биофармацевтики</w:t>
      </w:r>
      <w:proofErr w:type="spellEnd"/>
      <w:r w:rsidRPr="004B6917">
        <w:rPr>
          <w:rFonts w:ascii="Times New Roman" w:hAnsi="Times New Roman"/>
          <w:sz w:val="24"/>
          <w:szCs w:val="24"/>
        </w:rPr>
        <w:t xml:space="preserve">» проводится в форме лекций, практических занятий и самостоятельной работы обучающихся в объеме 360 академических часов.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829"/>
        <w:gridCol w:w="759"/>
        <w:gridCol w:w="850"/>
        <w:gridCol w:w="964"/>
        <w:gridCol w:w="2438"/>
      </w:tblGrid>
      <w:tr w:rsidR="00CC37DE" w:rsidRPr="004B6917" w14:paraId="6C60B7DA" w14:textId="77777777" w:rsidTr="00D67969">
        <w:tc>
          <w:tcPr>
            <w:tcW w:w="675" w:type="dxa"/>
            <w:vMerge w:val="restart"/>
            <w:vAlign w:val="center"/>
          </w:tcPr>
          <w:p w14:paraId="7E06136D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4A24468A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402" w:type="dxa"/>
            <w:gridSpan w:val="4"/>
            <w:vAlign w:val="center"/>
          </w:tcPr>
          <w:p w14:paraId="6CB30568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Виды учебной нагрузки и их трудоемкость, академ. часов</w:t>
            </w:r>
          </w:p>
        </w:tc>
        <w:tc>
          <w:tcPr>
            <w:tcW w:w="2438" w:type="dxa"/>
            <w:vMerge w:val="restart"/>
            <w:vAlign w:val="center"/>
          </w:tcPr>
          <w:p w14:paraId="2AE3487D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</w:tr>
      <w:tr w:rsidR="00CC37DE" w:rsidRPr="004B6917" w14:paraId="6C404D1C" w14:textId="77777777" w:rsidTr="00D67969">
        <w:trPr>
          <w:cantSplit/>
          <w:trHeight w:val="1342"/>
        </w:trPr>
        <w:tc>
          <w:tcPr>
            <w:tcW w:w="675" w:type="dxa"/>
            <w:vMerge/>
            <w:vAlign w:val="center"/>
          </w:tcPr>
          <w:p w14:paraId="557A1B3B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48739C25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extDirection w:val="btLr"/>
            <w:vAlign w:val="center"/>
          </w:tcPr>
          <w:p w14:paraId="163A1EFF" w14:textId="77777777" w:rsidR="00CC37DE" w:rsidRPr="004B6917" w:rsidRDefault="00CC37DE" w:rsidP="002D5DE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59" w:type="dxa"/>
            <w:textDirection w:val="btLr"/>
            <w:vAlign w:val="center"/>
          </w:tcPr>
          <w:p w14:paraId="4EC3D129" w14:textId="77777777" w:rsidR="00CC37DE" w:rsidRPr="004B6917" w:rsidRDefault="00CC37DE" w:rsidP="002D5DE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14:paraId="493BF865" w14:textId="77777777" w:rsidR="00CC37DE" w:rsidRPr="004B6917" w:rsidRDefault="00CC37DE" w:rsidP="002D5DE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Прак</w:t>
            </w:r>
            <w:proofErr w:type="spellEnd"/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CB5271D" w14:textId="77777777" w:rsidR="00CC37DE" w:rsidRPr="004B6917" w:rsidRDefault="00CC37DE" w:rsidP="002D5DE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64" w:type="dxa"/>
            <w:textDirection w:val="btLr"/>
            <w:vAlign w:val="center"/>
          </w:tcPr>
          <w:p w14:paraId="6CAA5701" w14:textId="77777777" w:rsidR="00CC37DE" w:rsidRPr="004B6917" w:rsidRDefault="00CC37DE" w:rsidP="00695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  <w:p w14:paraId="5DD8A88A" w14:textId="77777777" w:rsidR="00CC37DE" w:rsidRPr="004B6917" w:rsidRDefault="00CC37DE" w:rsidP="00695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1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438" w:type="dxa"/>
            <w:vMerge/>
          </w:tcPr>
          <w:p w14:paraId="5BC6949E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7DE" w:rsidRPr="004B6917" w14:paraId="71B801CB" w14:textId="77777777" w:rsidTr="00D67969">
        <w:tc>
          <w:tcPr>
            <w:tcW w:w="675" w:type="dxa"/>
            <w:vAlign w:val="center"/>
          </w:tcPr>
          <w:p w14:paraId="79DB1198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43F001C" w14:textId="2CC1AA97" w:rsidR="00CC37DE" w:rsidRPr="004B6917" w:rsidRDefault="00CC37DE" w:rsidP="002D5D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69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Введение.</w:t>
            </w:r>
            <w:r w:rsidRPr="004B6917">
              <w:rPr>
                <w:rFonts w:ascii="Times New Roman" w:hAnsi="Times New Roman"/>
                <w:bCs/>
                <w:sz w:val="24"/>
                <w:szCs w:val="24"/>
              </w:rPr>
              <w:t xml:space="preserve"> Цели и задачи биотехнологии.</w:t>
            </w:r>
          </w:p>
        </w:tc>
        <w:tc>
          <w:tcPr>
            <w:tcW w:w="829" w:type="dxa"/>
            <w:vAlign w:val="center"/>
          </w:tcPr>
          <w:p w14:paraId="5FF410CE" w14:textId="182BF5AB" w:rsidR="00CC37DE" w:rsidRPr="004B6917" w:rsidRDefault="000D4B25" w:rsidP="002D5DEB">
            <w:pPr>
              <w:tabs>
                <w:tab w:val="left" w:pos="301"/>
                <w:tab w:val="center" w:pos="432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6917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59" w:type="dxa"/>
            <w:vAlign w:val="center"/>
          </w:tcPr>
          <w:p w14:paraId="3135987C" w14:textId="02A5DB4A" w:rsidR="00CC37DE" w:rsidRPr="004B6917" w:rsidRDefault="000D4B25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691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14:paraId="7027AB3B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vAlign w:val="center"/>
          </w:tcPr>
          <w:p w14:paraId="3CE0DCA3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38" w:type="dxa"/>
            <w:vMerge w:val="restart"/>
            <w:vAlign w:val="center"/>
          </w:tcPr>
          <w:p w14:paraId="197D29C4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C37DE" w:rsidRPr="004B6917" w14:paraId="2D4B2796" w14:textId="77777777" w:rsidTr="00D67969">
        <w:trPr>
          <w:trHeight w:val="679"/>
        </w:trPr>
        <w:tc>
          <w:tcPr>
            <w:tcW w:w="675" w:type="dxa"/>
            <w:vAlign w:val="center"/>
          </w:tcPr>
          <w:p w14:paraId="3B29AE6D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14:paraId="491551CE" w14:textId="36D753FD" w:rsidR="00CC37DE" w:rsidRPr="004B6917" w:rsidRDefault="00CC37DE" w:rsidP="00CC3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Особенности биотехнологических процессов.</w:t>
            </w:r>
            <w:r w:rsidRPr="004B69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9" w:type="dxa"/>
            <w:vAlign w:val="center"/>
          </w:tcPr>
          <w:p w14:paraId="51F02D3E" w14:textId="77777777" w:rsidR="00CC37DE" w:rsidRPr="004B6917" w:rsidRDefault="00CC37DE" w:rsidP="002D5DEB">
            <w:pPr>
              <w:tabs>
                <w:tab w:val="left" w:pos="301"/>
                <w:tab w:val="center" w:pos="4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vAlign w:val="center"/>
          </w:tcPr>
          <w:p w14:paraId="06048276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60DA1A9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14:paraId="03FFC476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vMerge/>
          </w:tcPr>
          <w:p w14:paraId="0620A449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7DE" w:rsidRPr="004B6917" w14:paraId="62C68E12" w14:textId="77777777" w:rsidTr="00D67969">
        <w:tc>
          <w:tcPr>
            <w:tcW w:w="675" w:type="dxa"/>
            <w:vAlign w:val="center"/>
          </w:tcPr>
          <w:p w14:paraId="373A7FA2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</w:tcPr>
          <w:p w14:paraId="5A3F3108" w14:textId="1142FB5D" w:rsidR="00CC37DE" w:rsidRPr="004B6917" w:rsidRDefault="00CC37DE" w:rsidP="002D5D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 xml:space="preserve">Аппаратура и технологические линии биотехнологического процесса.  </w:t>
            </w:r>
            <w:r w:rsidRPr="004B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9" w:type="dxa"/>
            <w:vAlign w:val="center"/>
          </w:tcPr>
          <w:p w14:paraId="4548EF2D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9" w:type="dxa"/>
            <w:vAlign w:val="center"/>
          </w:tcPr>
          <w:p w14:paraId="1A0C6113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14:paraId="67F4D391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center"/>
          </w:tcPr>
          <w:p w14:paraId="36654E53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38" w:type="dxa"/>
            <w:vMerge/>
          </w:tcPr>
          <w:p w14:paraId="677A8829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7DE" w:rsidRPr="004B6917" w14:paraId="762BCA54" w14:textId="77777777" w:rsidTr="00D67969">
        <w:tc>
          <w:tcPr>
            <w:tcW w:w="675" w:type="dxa"/>
            <w:vAlign w:val="center"/>
          </w:tcPr>
          <w:p w14:paraId="76452812" w14:textId="50DB7B4D" w:rsidR="00CC37DE" w:rsidRPr="004B6917" w:rsidRDefault="00BE734A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6917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261" w:type="dxa"/>
          </w:tcPr>
          <w:p w14:paraId="561F2B15" w14:textId="5562350C" w:rsidR="00CC37DE" w:rsidRPr="004B6917" w:rsidRDefault="00BE734A" w:rsidP="002D5D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 xml:space="preserve">Характеристика ферментеров для биотехнологических </w:t>
            </w:r>
            <w:r w:rsidRPr="004B6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процессов. Классификация субстратов: субстраты </w:t>
            </w:r>
            <w:r w:rsidRPr="004B69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B69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69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B691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B691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B6917">
              <w:rPr>
                <w:rFonts w:ascii="Times New Roman" w:hAnsi="Times New Roman"/>
                <w:sz w:val="24"/>
                <w:szCs w:val="24"/>
              </w:rPr>
              <w:t xml:space="preserve"> поколений.</w:t>
            </w:r>
          </w:p>
        </w:tc>
        <w:tc>
          <w:tcPr>
            <w:tcW w:w="829" w:type="dxa"/>
            <w:vAlign w:val="center"/>
          </w:tcPr>
          <w:p w14:paraId="04C497E1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59" w:type="dxa"/>
            <w:vAlign w:val="center"/>
          </w:tcPr>
          <w:p w14:paraId="05033EA6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68872AB6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center"/>
          </w:tcPr>
          <w:p w14:paraId="247E821A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38" w:type="dxa"/>
            <w:vMerge/>
          </w:tcPr>
          <w:p w14:paraId="2451EE32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7DE" w:rsidRPr="004B6917" w14:paraId="440DEF1D" w14:textId="77777777" w:rsidTr="00D67969">
        <w:tc>
          <w:tcPr>
            <w:tcW w:w="675" w:type="dxa"/>
            <w:vAlign w:val="center"/>
          </w:tcPr>
          <w:p w14:paraId="08FDF460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</w:tcPr>
          <w:p w14:paraId="1194C418" w14:textId="4AE0C6A0" w:rsidR="00CC37DE" w:rsidRPr="004B6917" w:rsidRDefault="005D16E8" w:rsidP="002D5D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Методы выделения и скрининга продуцентов биотехнологии.</w:t>
            </w:r>
          </w:p>
        </w:tc>
        <w:tc>
          <w:tcPr>
            <w:tcW w:w="829" w:type="dxa"/>
            <w:vAlign w:val="center"/>
          </w:tcPr>
          <w:p w14:paraId="13338F8F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  <w:vAlign w:val="center"/>
          </w:tcPr>
          <w:p w14:paraId="3C171553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5C99E9B7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14:paraId="17A80626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38" w:type="dxa"/>
            <w:vMerge/>
          </w:tcPr>
          <w:p w14:paraId="24008C2A" w14:textId="77777777" w:rsidR="00CC37DE" w:rsidRPr="004B6917" w:rsidRDefault="00CC37DE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6E8" w:rsidRPr="004B6917" w14:paraId="1D601DAC" w14:textId="77777777" w:rsidTr="00D67969">
        <w:tc>
          <w:tcPr>
            <w:tcW w:w="675" w:type="dxa"/>
            <w:vAlign w:val="center"/>
          </w:tcPr>
          <w:p w14:paraId="659B0CCA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14:paraId="1168054F" w14:textId="77777777" w:rsidR="005D16E8" w:rsidRPr="004B6917" w:rsidRDefault="005D16E8" w:rsidP="005D1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Методы трансформации продуцентов. </w:t>
            </w:r>
            <w:r w:rsidRPr="004B6917">
              <w:rPr>
                <w:rFonts w:ascii="Times New Roman" w:hAnsi="Times New Roman"/>
                <w:sz w:val="24"/>
                <w:szCs w:val="24"/>
              </w:rPr>
              <w:t xml:space="preserve">Генетическая трансформация: мутации и рекомбинации, </w:t>
            </w:r>
            <w:proofErr w:type="spellStart"/>
            <w:r w:rsidRPr="004B6917">
              <w:rPr>
                <w:rFonts w:ascii="Times New Roman" w:hAnsi="Times New Roman"/>
                <w:sz w:val="24"/>
                <w:szCs w:val="24"/>
              </w:rPr>
              <w:t>гибридомные</w:t>
            </w:r>
            <w:proofErr w:type="spellEnd"/>
            <w:r w:rsidRPr="004B6917">
              <w:rPr>
                <w:rFonts w:ascii="Times New Roman" w:hAnsi="Times New Roman"/>
                <w:sz w:val="24"/>
                <w:szCs w:val="24"/>
              </w:rPr>
              <w:t xml:space="preserve"> технологии.</w:t>
            </w:r>
          </w:p>
          <w:p w14:paraId="084698BF" w14:textId="4E1DB034" w:rsidR="005D16E8" w:rsidRPr="004B6917" w:rsidRDefault="005D16E8" w:rsidP="005D1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175E986D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  <w:vAlign w:val="center"/>
          </w:tcPr>
          <w:p w14:paraId="230A5A8D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5F409B9A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14:paraId="4C9E4E9E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38" w:type="dxa"/>
            <w:vMerge/>
          </w:tcPr>
          <w:p w14:paraId="703ADDE9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6E8" w:rsidRPr="004B6917" w14:paraId="006170AB" w14:textId="77777777" w:rsidTr="00D67969">
        <w:tc>
          <w:tcPr>
            <w:tcW w:w="675" w:type="dxa"/>
            <w:vAlign w:val="center"/>
          </w:tcPr>
          <w:p w14:paraId="0B5F03DD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22FED075" w14:textId="77777777" w:rsidR="005D16E8" w:rsidRPr="004B6917" w:rsidRDefault="005D16E8" w:rsidP="005D1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 xml:space="preserve">Раздел 2. Биотехнологии микробных биомасс. Продуценты белка, пробиотиков, ферментов и биопестицидов.  </w:t>
            </w:r>
          </w:p>
          <w:p w14:paraId="5723E77C" w14:textId="248FD054" w:rsidR="005D16E8" w:rsidRPr="004B6917" w:rsidRDefault="005D16E8" w:rsidP="005D1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177474B7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9" w:type="dxa"/>
            <w:vAlign w:val="center"/>
          </w:tcPr>
          <w:p w14:paraId="69AE3CD6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5C60CBF6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14:paraId="087D7DA1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38" w:type="dxa"/>
            <w:vMerge/>
          </w:tcPr>
          <w:p w14:paraId="5149341F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6E8" w:rsidRPr="004B6917" w14:paraId="7DF386BC" w14:textId="77777777" w:rsidTr="00D67969">
        <w:tc>
          <w:tcPr>
            <w:tcW w:w="675" w:type="dxa"/>
            <w:vAlign w:val="center"/>
          </w:tcPr>
          <w:p w14:paraId="352BF6B6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4D46699D" w14:textId="77777777" w:rsidR="005D16E8" w:rsidRPr="004B6917" w:rsidRDefault="005D16E8" w:rsidP="005D1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Инженерная энзимология.</w:t>
            </w:r>
          </w:p>
          <w:p w14:paraId="170D48F4" w14:textId="59B9F059" w:rsidR="005D16E8" w:rsidRPr="004B6917" w:rsidRDefault="005D16E8" w:rsidP="005D1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Продуценты ферментных препаратов:  прокариоты и эукариоты. Иммобилизованные ферменты.</w:t>
            </w:r>
          </w:p>
          <w:p w14:paraId="72A46C7F" w14:textId="07837B44" w:rsidR="005D16E8" w:rsidRPr="004B6917" w:rsidRDefault="005D16E8" w:rsidP="005D1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28E33E32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9" w:type="dxa"/>
            <w:vAlign w:val="center"/>
          </w:tcPr>
          <w:p w14:paraId="30D5D9F5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17176506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14:paraId="778B428F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38" w:type="dxa"/>
            <w:vMerge/>
          </w:tcPr>
          <w:p w14:paraId="34856EAC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6E8" w:rsidRPr="004B6917" w14:paraId="187E6745" w14:textId="77777777" w:rsidTr="00D67969">
        <w:tc>
          <w:tcPr>
            <w:tcW w:w="675" w:type="dxa"/>
            <w:vAlign w:val="center"/>
          </w:tcPr>
          <w:p w14:paraId="0284DABA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42603BF3" w14:textId="77777777" w:rsidR="005D16E8" w:rsidRPr="004B6917" w:rsidRDefault="005D16E8" w:rsidP="005D1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 xml:space="preserve">Особенности технологий и типовые схемы получения микробных биомасс.      </w:t>
            </w:r>
          </w:p>
          <w:p w14:paraId="00E8C002" w14:textId="77777777" w:rsidR="005D16E8" w:rsidRPr="004B6917" w:rsidRDefault="005D16E8" w:rsidP="005D16E8">
            <w:pPr>
              <w:widowControl w:val="0"/>
              <w:spacing w:after="0" w:line="240" w:lineRule="auto"/>
              <w:ind w:left="-9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 xml:space="preserve">             Основные показатели роста продуцентов в замкнутой и открытой   </w:t>
            </w:r>
          </w:p>
          <w:p w14:paraId="7C1AC153" w14:textId="77777777" w:rsidR="005D16E8" w:rsidRPr="004B6917" w:rsidRDefault="005D16E8" w:rsidP="005D16E8">
            <w:pPr>
              <w:widowControl w:val="0"/>
              <w:spacing w:after="0" w:line="240" w:lineRule="auto"/>
              <w:ind w:left="-9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 xml:space="preserve">            биотехнологической системе. Оптимизация процессов биотехнологии.</w:t>
            </w:r>
          </w:p>
          <w:p w14:paraId="3DC7D1EF" w14:textId="0624871E" w:rsidR="005D16E8" w:rsidRPr="004B6917" w:rsidRDefault="005D16E8" w:rsidP="005D1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35CD98CA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9" w:type="dxa"/>
            <w:vAlign w:val="center"/>
          </w:tcPr>
          <w:p w14:paraId="2B6B5B7F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50A1D002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14:paraId="6AB5B165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38" w:type="dxa"/>
            <w:vMerge/>
          </w:tcPr>
          <w:p w14:paraId="57635345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6E8" w:rsidRPr="004B6917" w14:paraId="08011BA7" w14:textId="77777777" w:rsidTr="00D67969">
        <w:tc>
          <w:tcPr>
            <w:tcW w:w="675" w:type="dxa"/>
            <w:vAlign w:val="center"/>
          </w:tcPr>
          <w:p w14:paraId="444C7671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261" w:type="dxa"/>
          </w:tcPr>
          <w:p w14:paraId="5E0EE0BD" w14:textId="77777777" w:rsidR="005D16E8" w:rsidRPr="004B6917" w:rsidRDefault="005D16E8" w:rsidP="005D16E8">
            <w:pPr>
              <w:widowControl w:val="0"/>
              <w:spacing w:after="0" w:line="240" w:lineRule="auto"/>
              <w:ind w:left="-9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Биотехнологии получения первичных метаболитов.</w:t>
            </w:r>
          </w:p>
          <w:p w14:paraId="7BD0902B" w14:textId="77777777" w:rsidR="005D16E8" w:rsidRPr="004B6917" w:rsidRDefault="005D16E8" w:rsidP="005D1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Характеристика продуцентов первичных метаболитов. Типовые схемы получения получение спиртов и органических кислот. Получение кормового белка.</w:t>
            </w:r>
            <w:r w:rsidRPr="004B6917">
              <w:rPr>
                <w:sz w:val="24"/>
                <w:szCs w:val="24"/>
              </w:rPr>
              <w:t xml:space="preserve"> </w:t>
            </w:r>
            <w:r w:rsidRPr="004B6917">
              <w:rPr>
                <w:rFonts w:ascii="Times New Roman" w:hAnsi="Times New Roman"/>
                <w:sz w:val="24"/>
                <w:szCs w:val="24"/>
              </w:rPr>
              <w:t xml:space="preserve">Субстраты для получения белка.  </w:t>
            </w:r>
          </w:p>
          <w:p w14:paraId="4468A59E" w14:textId="36EDDB9D" w:rsidR="005D16E8" w:rsidRPr="004B6917" w:rsidRDefault="005D16E8" w:rsidP="005D1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7DA66CB2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9" w:type="dxa"/>
            <w:vAlign w:val="center"/>
          </w:tcPr>
          <w:p w14:paraId="74A4E1BF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4754A9A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14:paraId="52BBFDA4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38" w:type="dxa"/>
            <w:vMerge/>
          </w:tcPr>
          <w:p w14:paraId="10FE549F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6E8" w:rsidRPr="004B6917" w14:paraId="69224D67" w14:textId="77777777" w:rsidTr="00D67969">
        <w:tc>
          <w:tcPr>
            <w:tcW w:w="675" w:type="dxa"/>
            <w:vAlign w:val="center"/>
          </w:tcPr>
          <w:p w14:paraId="2D8E7883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261" w:type="dxa"/>
          </w:tcPr>
          <w:p w14:paraId="6EFE70B2" w14:textId="3720CC9D" w:rsidR="00555102" w:rsidRPr="004B6917" w:rsidRDefault="00555102" w:rsidP="00D6796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Антибиотики, основные классы. Получение антибиотиков: продуценты, условия биосинтеза, очистка препаратов. Представление о механизмах действия антибиотиков и резистентности их использование в медицине</w:t>
            </w:r>
            <w:r w:rsidRPr="004B69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Перспективы использования экстремальных форм и гетеротрофных микроорганизмов для получения новых антибиотиков и БАДов.</w:t>
            </w:r>
          </w:p>
          <w:p w14:paraId="4DB1FED3" w14:textId="15DD89DC" w:rsidR="005D16E8" w:rsidRPr="004B6917" w:rsidRDefault="005D16E8" w:rsidP="005D1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4089B833" w14:textId="2C6844B6" w:rsidR="005D16E8" w:rsidRPr="004B6917" w:rsidRDefault="000D4B25" w:rsidP="005D16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691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59" w:type="dxa"/>
            <w:vAlign w:val="center"/>
          </w:tcPr>
          <w:p w14:paraId="7E6C444E" w14:textId="66134B03" w:rsidR="005D16E8" w:rsidRPr="004B6917" w:rsidRDefault="000D4B25" w:rsidP="005D16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6917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14:paraId="1A8564FE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14:paraId="0A80131B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38" w:type="dxa"/>
            <w:vMerge/>
          </w:tcPr>
          <w:p w14:paraId="6E69BA70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6E8" w:rsidRPr="004B6917" w14:paraId="72458EC6" w14:textId="77777777" w:rsidTr="00D67969">
        <w:tc>
          <w:tcPr>
            <w:tcW w:w="675" w:type="dxa"/>
            <w:vAlign w:val="center"/>
          </w:tcPr>
          <w:p w14:paraId="640045DA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7984A970" w14:textId="64174D3A" w:rsidR="005D16E8" w:rsidRPr="004B6917" w:rsidRDefault="00555102" w:rsidP="00D67969">
            <w:pPr>
              <w:widowControl w:val="0"/>
              <w:spacing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 xml:space="preserve">Биотехнология препаратов для сельского хозяйства. Бактериальные энтомопатогенные препараты. Грибные энтомопатогенные препараты. Вирусные энтомопатогенные препараты. Бактериальные удобрения на основе клубеньковых бактерий. </w:t>
            </w:r>
          </w:p>
        </w:tc>
        <w:tc>
          <w:tcPr>
            <w:tcW w:w="829" w:type="dxa"/>
            <w:vAlign w:val="center"/>
          </w:tcPr>
          <w:p w14:paraId="71652771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  <w:vAlign w:val="center"/>
          </w:tcPr>
          <w:p w14:paraId="50A720B2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69E363D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14:paraId="6E939960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38" w:type="dxa"/>
            <w:vMerge/>
          </w:tcPr>
          <w:p w14:paraId="2F6FE233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6E8" w:rsidRPr="004B6917" w14:paraId="729F1CE0" w14:textId="77777777" w:rsidTr="00D67969">
        <w:tc>
          <w:tcPr>
            <w:tcW w:w="675" w:type="dxa"/>
            <w:vAlign w:val="center"/>
          </w:tcPr>
          <w:p w14:paraId="7183305F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50E3A2D3" w14:textId="77777777" w:rsidR="005D16E8" w:rsidRPr="004B6917" w:rsidRDefault="005D16E8" w:rsidP="005D1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29" w:type="dxa"/>
            <w:vAlign w:val="center"/>
          </w:tcPr>
          <w:p w14:paraId="47EA4B4C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  <w:vAlign w:val="center"/>
          </w:tcPr>
          <w:p w14:paraId="025789DD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50A24C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76F3498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041AD39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Style w:val="23"/>
                <w:rFonts w:eastAsia="Calibri"/>
                <w:b w:val="0"/>
              </w:rPr>
              <w:t xml:space="preserve">Экзамен в очном или дистанционном формате </w:t>
            </w:r>
          </w:p>
        </w:tc>
      </w:tr>
      <w:tr w:rsidR="005D16E8" w:rsidRPr="004B6917" w14:paraId="0B263726" w14:textId="77777777" w:rsidTr="00D67969">
        <w:tc>
          <w:tcPr>
            <w:tcW w:w="675" w:type="dxa"/>
            <w:vAlign w:val="center"/>
          </w:tcPr>
          <w:p w14:paraId="5D23ADEB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D3F1DA" w14:textId="77777777" w:rsidR="005D16E8" w:rsidRPr="004B6917" w:rsidRDefault="005D16E8" w:rsidP="005D1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29" w:type="dxa"/>
            <w:vAlign w:val="center"/>
          </w:tcPr>
          <w:p w14:paraId="29F21E19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759" w:type="dxa"/>
            <w:vAlign w:val="center"/>
          </w:tcPr>
          <w:p w14:paraId="4879801F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14:paraId="7834F355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  <w:vAlign w:val="center"/>
          </w:tcPr>
          <w:p w14:paraId="22680E6C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438" w:type="dxa"/>
          </w:tcPr>
          <w:p w14:paraId="0CFE1988" w14:textId="77777777" w:rsidR="005D16E8" w:rsidRPr="004B6917" w:rsidRDefault="005D16E8" w:rsidP="005D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120039" w14:textId="77777777" w:rsidR="00AD155C" w:rsidRPr="004B6917" w:rsidRDefault="00AD155C">
      <w:pPr>
        <w:tabs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F74882C" w14:textId="4FA62A9C" w:rsidR="004A1D91" w:rsidRPr="004B6917" w:rsidRDefault="004A1D91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Учебной программой дисциплины «Биотехнология с основами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биофармацевтики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предусмотрена самостоятельная работа аспирантов в объеме 216 часов. Самостоятельная работа проводится с целью углубления знаний по дисциплине и предусматривает: </w:t>
      </w:r>
    </w:p>
    <w:p w14:paraId="4498CFEF" w14:textId="77777777" w:rsidR="004A1D91" w:rsidRPr="004B6917" w:rsidRDefault="004A1D91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регулярную проработку пройденного на лекциях учебного материала по разделам курса; </w:t>
      </w:r>
    </w:p>
    <w:p w14:paraId="356DD665" w14:textId="77777777" w:rsidR="004A1D91" w:rsidRPr="004B6917" w:rsidRDefault="004A1D91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литературой в электронно-библиотечных системах, включая переводы публикаций из научных журналов, цитируемых в базах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Scopus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, Web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Science, </w:t>
      </w:r>
      <w:r w:rsidRPr="004B6917">
        <w:rPr>
          <w:rFonts w:ascii="Times New Roman" w:eastAsia="Times New Roman" w:hAnsi="Times New Roman"/>
          <w:sz w:val="24"/>
          <w:szCs w:val="24"/>
          <w:lang w:val="en-US" w:eastAsia="ru-RU"/>
        </w:rPr>
        <w:t>PubMed</w:t>
      </w: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, Chemical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Abstracts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, РИНЦ;</w:t>
      </w:r>
    </w:p>
    <w:p w14:paraId="51C6C0F9" w14:textId="77777777" w:rsidR="004A1D91" w:rsidRPr="004B6917" w:rsidRDefault="004A1D91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посещение отраслевых выставок, семинаров, конференций различного уровня;</w:t>
      </w:r>
    </w:p>
    <w:p w14:paraId="50E5F9F5" w14:textId="77777777" w:rsidR="004A1D91" w:rsidRPr="004B6917" w:rsidRDefault="004A1D91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участие в семинарах по тематике курса;</w:t>
      </w:r>
    </w:p>
    <w:p w14:paraId="21B2FC41" w14:textId="312D99D6" w:rsidR="004A1D91" w:rsidRPr="004B6917" w:rsidRDefault="004A1D91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подготовку к сдаче экзамена по курсу.</w:t>
      </w:r>
    </w:p>
    <w:p w14:paraId="132FA4C5" w14:textId="77777777" w:rsidR="004C2E13" w:rsidRPr="004B6917" w:rsidRDefault="004C2E13" w:rsidP="00695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</w:t>
      </w:r>
      <w:r w:rsidRPr="004B69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>Текущий контроль и промежуточная аттестация</w:t>
      </w:r>
    </w:p>
    <w:p w14:paraId="25D0D1FD" w14:textId="77777777" w:rsidR="004C2E13" w:rsidRPr="004B6917" w:rsidRDefault="004C2E13" w:rsidP="006957AC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714A822" w14:textId="7C96DC77" w:rsidR="004C2E13" w:rsidRPr="004B6917" w:rsidRDefault="004C2E13" w:rsidP="006957AC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Текущий контроль по дисциплине </w:t>
      </w: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«Биотехнология с основами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биофармацевтики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4B69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осуществляется в форме собеседования по тематике курса, оценивается аргументированность позиции, широта используемых теоретических знаний.</w:t>
      </w:r>
    </w:p>
    <w:p w14:paraId="4E82F64B" w14:textId="4CB5DF99" w:rsidR="004C2E13" w:rsidRPr="004B6917" w:rsidRDefault="00572DB6" w:rsidP="006957AC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Промежуточная</w:t>
      </w:r>
      <w:r w:rsidR="004C2E13" w:rsidRPr="004B69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аттестация по дисциплине </w:t>
      </w:r>
      <w:r w:rsidR="00CD398E" w:rsidRPr="004B69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«Биотехнология» </w:t>
      </w:r>
      <w:r w:rsidR="004C2E13" w:rsidRPr="004B69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проводится в </w:t>
      </w:r>
      <w:r w:rsidR="004C2E13" w:rsidRPr="004B6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четвертом семестре </w:t>
      </w:r>
      <w:r w:rsidR="004C2E13" w:rsidRPr="004B69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форме экзамена (кандидатский экзамен), предусматривающего ответы на контрольные вопросы (экзаменационный билет состоит из 3 вопросов, относящихся к различным разделам дисциплины). </w:t>
      </w:r>
    </w:p>
    <w:p w14:paraId="112F8233" w14:textId="77777777" w:rsidR="004C2E13" w:rsidRPr="004B6917" w:rsidRDefault="004C2E13" w:rsidP="006957AC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сдачи экзамена оцениваются по шкале «отлично», «хорошо»</w:t>
      </w: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, «удовлетворительно», «неудовлетворительно».</w:t>
      </w:r>
      <w:r w:rsidRPr="004B69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Дисциплина считается освоенной, если обучающийся получил оценку «отлично», «хорошо», «удовлетворительно».</w:t>
      </w:r>
    </w:p>
    <w:p w14:paraId="0182579E" w14:textId="77777777" w:rsidR="004C2E13" w:rsidRPr="004B6917" w:rsidRDefault="004C2E13" w:rsidP="006957AC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Фонд оценочных средств (ФОС) для оценивания результатов обучения по дисциплине </w:t>
      </w:r>
    </w:p>
    <w:p w14:paraId="00680AF0" w14:textId="77777777" w:rsidR="004C2E13" w:rsidRPr="004B6917" w:rsidRDefault="004C2E13" w:rsidP="006957AC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78580E" w14:textId="77777777" w:rsidR="004C2E13" w:rsidRPr="004B6917" w:rsidRDefault="004C2E13" w:rsidP="006957A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6917">
        <w:rPr>
          <w:rFonts w:ascii="Times New Roman" w:hAnsi="Times New Roman"/>
          <w:b/>
          <w:color w:val="000000"/>
          <w:sz w:val="24"/>
          <w:szCs w:val="24"/>
        </w:rPr>
        <w:t>Требования к структуре и содержанию фонда оценочных средств</w:t>
      </w:r>
      <w:r w:rsidRPr="004B6917">
        <w:rPr>
          <w:rFonts w:ascii="Times New Roman" w:hAnsi="Times New Roman"/>
          <w:b/>
          <w:color w:val="000000"/>
          <w:sz w:val="24"/>
          <w:szCs w:val="24"/>
        </w:rPr>
        <w:br/>
        <w:t>текущего контроля и промежуточной аттестации по дисциплине</w:t>
      </w:r>
    </w:p>
    <w:p w14:paraId="474047C3" w14:textId="77777777" w:rsidR="004C2E13" w:rsidRPr="004B6917" w:rsidRDefault="004C2E13" w:rsidP="006957A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17">
        <w:rPr>
          <w:rFonts w:ascii="Times New Roman" w:hAnsi="Times New Roman"/>
          <w:color w:val="000000"/>
          <w:sz w:val="24"/>
          <w:szCs w:val="24"/>
        </w:rPr>
        <w:t>Перечень оценочных средств, применяемых на каждом этапе проведения текущего контроля и промежуточной аттестации по дисциплине, представлены в таблице</w:t>
      </w:r>
    </w:p>
    <w:p w14:paraId="0DC9E6FB" w14:textId="77777777" w:rsidR="004C2E13" w:rsidRPr="004B6917" w:rsidRDefault="004C2E13" w:rsidP="004C2E13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4995"/>
        <w:gridCol w:w="2268"/>
      </w:tblGrid>
      <w:tr w:rsidR="004C2E13" w:rsidRPr="004B6917" w14:paraId="5AF01D03" w14:textId="77777777" w:rsidTr="002D5DE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EA80" w14:textId="77777777" w:rsidR="004C2E13" w:rsidRPr="004B6917" w:rsidRDefault="004C2E13" w:rsidP="002D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917">
              <w:rPr>
                <w:rFonts w:ascii="Times New Roman" w:eastAsia="Times New Roman" w:hAnsi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F6A1" w14:textId="77777777" w:rsidR="004C2E13" w:rsidRPr="004B6917" w:rsidRDefault="004C2E13" w:rsidP="002D5DEB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917">
              <w:rPr>
                <w:rFonts w:ascii="Times New Roman" w:eastAsia="Times New Roman" w:hAnsi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7F4A" w14:textId="77777777" w:rsidR="004C2E13" w:rsidRPr="004B6917" w:rsidRDefault="004C2E13" w:rsidP="002D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917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r w:rsidRPr="004B6917">
              <w:rPr>
                <w:rFonts w:ascii="Times New Roman" w:eastAsia="Times New Roman" w:hAnsi="Times New Roman"/>
                <w:sz w:val="24"/>
                <w:szCs w:val="24"/>
              </w:rPr>
              <w:br/>
              <w:t>оценочного средства в фонде</w:t>
            </w:r>
          </w:p>
        </w:tc>
      </w:tr>
      <w:tr w:rsidR="004C2E13" w:rsidRPr="004B6917" w14:paraId="3908C871" w14:textId="77777777" w:rsidTr="002D5DEB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E1EB" w14:textId="77777777" w:rsidR="004C2E13" w:rsidRPr="004B6917" w:rsidRDefault="004C2E13" w:rsidP="002D5DEB">
            <w:pPr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4B691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Оценочные средства текущего контроля</w:t>
            </w:r>
          </w:p>
        </w:tc>
      </w:tr>
      <w:tr w:rsidR="004C2E13" w:rsidRPr="004B6917" w14:paraId="2EDB9B5F" w14:textId="77777777" w:rsidTr="002D5DE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6940" w14:textId="77777777" w:rsidR="004C2E13" w:rsidRPr="004B6917" w:rsidRDefault="004C2E13" w:rsidP="002D5DEB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79B1" w14:textId="77777777" w:rsidR="004C2E13" w:rsidRPr="004B6917" w:rsidRDefault="004C2E13" w:rsidP="002D5DEB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контроля, организованное в форме собеседования по тематике изучаемой дисциплины, рассчитанное на выяснение объема знаний обучающегося по всем изученным разделам, темам; свободного использования терминологии для аргументированного выражения собственной позиции.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530A" w14:textId="77777777" w:rsidR="004C2E13" w:rsidRPr="004B6917" w:rsidRDefault="004C2E13" w:rsidP="002D5DEB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в свободной форме по  разделам дисциплины</w:t>
            </w:r>
          </w:p>
        </w:tc>
      </w:tr>
      <w:tr w:rsidR="004C2E13" w:rsidRPr="004B6917" w14:paraId="0A0B3FA1" w14:textId="77777777" w:rsidTr="002D5DEB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6534" w14:textId="77777777" w:rsidR="004C2E13" w:rsidRPr="004B6917" w:rsidRDefault="004C2E13" w:rsidP="002D5DEB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9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Оценочные средства промежуточной аттестации</w:t>
            </w:r>
          </w:p>
        </w:tc>
      </w:tr>
      <w:tr w:rsidR="004C2E13" w:rsidRPr="004B6917" w14:paraId="5CA11B41" w14:textId="77777777" w:rsidTr="002D5DE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BEC1" w14:textId="77777777" w:rsidR="004C2E13" w:rsidRPr="004B6917" w:rsidRDefault="004C2E13" w:rsidP="002D5DEB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9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Экзамен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E5F4" w14:textId="4BE48365" w:rsidR="004C2E13" w:rsidRPr="004B6917" w:rsidRDefault="004C2E13" w:rsidP="00CD398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B6917">
              <w:rPr>
                <w:rFonts w:ascii="Times New Roman" w:eastAsia="Times New Roman" w:hAnsi="Times New Roman"/>
                <w:sz w:val="24"/>
                <w:szCs w:val="24"/>
              </w:rPr>
              <w:t>Средство, позволяющее получить экспертную оценку</w:t>
            </w:r>
            <w:r w:rsidRPr="004B6917">
              <w:rPr>
                <w:rFonts w:ascii="Times New Roman" w:hAnsi="Times New Roman"/>
                <w:sz w:val="24"/>
                <w:szCs w:val="24"/>
              </w:rPr>
              <w:t xml:space="preserve"> знаний, умений и навыков по </w:t>
            </w:r>
            <w:r w:rsidRPr="004B69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дисциплине </w:t>
            </w:r>
            <w:r w:rsidRPr="004B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«Биотехнология с основами </w:t>
            </w:r>
            <w:proofErr w:type="spellStart"/>
            <w:r w:rsidRPr="004B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биофармацевтики</w:t>
            </w:r>
            <w:proofErr w:type="spellEnd"/>
            <w:r w:rsidRPr="004B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4B6917">
              <w:rPr>
                <w:rFonts w:ascii="Times New Roman" w:hAnsi="Times New Roman"/>
                <w:sz w:val="24"/>
                <w:szCs w:val="24"/>
              </w:rPr>
              <w:t xml:space="preserve">для оценивания и анализа различных фактов и явлений </w:t>
            </w:r>
            <w:r w:rsidRPr="004B6917">
              <w:rPr>
                <w:rFonts w:ascii="Times New Roman" w:eastAsia="Times New Roman" w:hAnsi="Times New Roman"/>
                <w:sz w:val="24"/>
                <w:szCs w:val="24"/>
              </w:rPr>
              <w:t>в своей профессиональной области.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09497" w14:textId="77777777" w:rsidR="004C2E13" w:rsidRPr="004B6917" w:rsidRDefault="004C2E13" w:rsidP="002D5DEB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вопросов для экзамена</w:t>
            </w:r>
          </w:p>
        </w:tc>
      </w:tr>
    </w:tbl>
    <w:p w14:paraId="2B9F6182" w14:textId="77777777" w:rsidR="004C2E13" w:rsidRPr="004B6917" w:rsidRDefault="004C2E13" w:rsidP="004C2E13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ED5ABA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Структура экзамена</w:t>
      </w: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6BE46A0" w14:textId="77777777" w:rsidR="006B6EB7" w:rsidRPr="004B6917" w:rsidRDefault="006B6EB7" w:rsidP="00B5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1. Обучающийся подготавливает реферат по актуальному направлению (разделу) дисциплины и представляет его научному руководителю для проверки;</w:t>
      </w:r>
    </w:p>
    <w:p w14:paraId="4CA80C51" w14:textId="77777777" w:rsidR="006B6EB7" w:rsidRPr="004B6917" w:rsidRDefault="006B6EB7" w:rsidP="00B5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2. Собеседование по вопросам билета. Билет включает 3 вопроса.</w:t>
      </w:r>
    </w:p>
    <w:p w14:paraId="65ED4EFF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результатов контроля:</w:t>
      </w:r>
    </w:p>
    <w:p w14:paraId="5BFC8917" w14:textId="77777777" w:rsidR="006B6EB7" w:rsidRPr="004B6917" w:rsidRDefault="006B6EB7" w:rsidP="00B5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Результаты тестирования оцениваются по пятибалльной системе:</w:t>
      </w:r>
    </w:p>
    <w:p w14:paraId="02242C3F" w14:textId="77777777" w:rsidR="006B6EB7" w:rsidRPr="004B6917" w:rsidRDefault="006B6EB7" w:rsidP="00B5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оценка % правильных ответов</w:t>
      </w:r>
    </w:p>
    <w:p w14:paraId="40C22E26" w14:textId="77777777" w:rsidR="006B6EB7" w:rsidRPr="004B6917" w:rsidRDefault="006B6EB7" w:rsidP="00B56F16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Отлично 90-100%</w:t>
      </w:r>
    </w:p>
    <w:p w14:paraId="747149A9" w14:textId="77777777" w:rsidR="006B6EB7" w:rsidRPr="004B6917" w:rsidRDefault="006B6EB7" w:rsidP="00B56F16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Хорошо 80-89%</w:t>
      </w:r>
    </w:p>
    <w:p w14:paraId="3923D1C7" w14:textId="77777777" w:rsidR="006B6EB7" w:rsidRPr="004B6917" w:rsidRDefault="006B6EB7" w:rsidP="00B56F16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Удовлетворительно 71 – 79%</w:t>
      </w:r>
    </w:p>
    <w:p w14:paraId="2E33A306" w14:textId="77777777" w:rsidR="006B6EB7" w:rsidRPr="004B6917" w:rsidRDefault="006B6EB7" w:rsidP="00B56F16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Неудовлетворительно 70% и менее</w:t>
      </w:r>
    </w:p>
    <w:p w14:paraId="0E01EDF5" w14:textId="77777777" w:rsidR="006B6EB7" w:rsidRPr="004B6917" w:rsidRDefault="006B6EB7" w:rsidP="00B5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Результаты собеседования при проведении промежуточной аттестации в форме зачета оцениваются:</w:t>
      </w:r>
    </w:p>
    <w:p w14:paraId="7B127C22" w14:textId="77777777" w:rsidR="006B6EB7" w:rsidRPr="004B6917" w:rsidRDefault="006B6EB7" w:rsidP="00B56F16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«Зачтено» – обучающийся подробно отвечает на теоретические вопросы, решает предложенную ситуационную задачу.</w:t>
      </w:r>
    </w:p>
    <w:p w14:paraId="0F312408" w14:textId="77777777" w:rsidR="006B6EB7" w:rsidRPr="004B6917" w:rsidRDefault="006B6EB7" w:rsidP="00B56F16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«Не зачтено» – обучающийся не владеет теоретическим материалом и допускает грубые ошибки, не решает предложенную ситуационную задачу.</w:t>
      </w:r>
    </w:p>
    <w:p w14:paraId="6B400E29" w14:textId="77777777" w:rsidR="006B6EB7" w:rsidRPr="004B6917" w:rsidRDefault="006B6EB7" w:rsidP="00B5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считается аттестованным при проведении промежуточной аттестации в форме зачета при наличии положительной оценки на вариант тестового задания. </w:t>
      </w:r>
    </w:p>
    <w:p w14:paraId="136C3122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Критерии оценивания реферата</w:t>
      </w: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8A5B11B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Подготовка реферата имеет своей целью показать, что обучающийся имеет необходимую теоретическую и практическую подготовку по выбранному направлению своей научной деятельности, умеет аналитически работать с научной литературой, систематизировать материалы и делать обоснованные выводы.</w:t>
      </w:r>
    </w:p>
    <w:p w14:paraId="478824C9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При выборе темы реферата необходимо исходить, прежде всего, из ее актуальности, а также собственных научных интересов в соответствии с выбранной направленностью (профилем) программы аспирантуры.</w:t>
      </w:r>
    </w:p>
    <w:p w14:paraId="4CF813E7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Реферат должен носить характер творческой самостоятельной научно-исследовательской работы. Изложение материала не должно ограничиваться лишь описательным подходом к раскрытию выбранной темы, но также должно отражать авторскую аналитическую оценку состояния проблемы и собственную точку зрения на возможные варианты ее решения.</w:t>
      </w:r>
    </w:p>
    <w:p w14:paraId="6420596F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Обучающийся, имеющий научные публикации может использовать их данные при анализе проблемы.</w:t>
      </w:r>
    </w:p>
    <w:p w14:paraId="4813F355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Реферат включает следующие разделы:</w:t>
      </w:r>
    </w:p>
    <w:p w14:paraId="406ACEF5" w14:textId="77777777" w:rsidR="006B6EB7" w:rsidRPr="004B6917" w:rsidRDefault="006B6EB7" w:rsidP="00B5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- введение (обоснование выбора темы, ее актуальность, цели и задачи исследования);</w:t>
      </w:r>
    </w:p>
    <w:p w14:paraId="5C9266FE" w14:textId="77777777" w:rsidR="006B6EB7" w:rsidRPr="004B6917" w:rsidRDefault="006B6EB7" w:rsidP="00B5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- содержание (состоит из 2-3 параграфов, в которых раскрывается суть проблемы, оценка описанных в литературе основных подходов к ее решению, изложение собственного взгляда на проблему и пути ее решения и т.д.);</w:t>
      </w:r>
    </w:p>
    <w:p w14:paraId="7785FDE1" w14:textId="77777777" w:rsidR="006B6EB7" w:rsidRPr="004B6917" w:rsidRDefault="006B6EB7" w:rsidP="00B5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- заключение (краткая формулировка основных выводов),</w:t>
      </w:r>
    </w:p>
    <w:p w14:paraId="6A69983F" w14:textId="77777777" w:rsidR="006B6EB7" w:rsidRPr="004B6917" w:rsidRDefault="006B6EB7" w:rsidP="00B5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- список литературы, использованной в ходе работы над выбранной темой.</w:t>
      </w:r>
    </w:p>
    <w:p w14:paraId="70029E4C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Требования к списку литературы:</w:t>
      </w:r>
    </w:p>
    <w:p w14:paraId="2F7FBBA7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 составляется в соответствии с правилами библиографического описания (источники должны быть перечислены в алфавитной последовательности – по первым буквам фамилий авторов или по названиям сборников; необходимо указать место издания, название издательства, год издания). При выполнении работы нужно обязательно использовать книги, статьи, сборники, материалы официальных сайтов Интернет и др.</w:t>
      </w:r>
    </w:p>
    <w:p w14:paraId="524EBAD3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Ссылки на использованные источники, в том числе электронные – обязательны.</w:t>
      </w:r>
    </w:p>
    <w:p w14:paraId="31622398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работы 25-30 страниц (формат А4) печатного текста (шрифт №14 Times New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, через 1,5 интервала, поля: верхнее и нижнее - 2 см, левое - 2,5 см, правое - 1,5 см).</w:t>
      </w:r>
    </w:p>
    <w:p w14:paraId="1CFC4A20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Текст может быть иллюстрирован таблицами, графиками, диаграммами, причем наиболее ценными из них являются те, что самостоятельно составлены автором.</w:t>
      </w:r>
    </w:p>
    <w:p w14:paraId="15B4612E" w14:textId="77777777" w:rsidR="006B6EB7" w:rsidRPr="004B6917" w:rsidRDefault="006B6EB7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Реферат представляется научному руководителю в печатном и электронном виде.</w:t>
      </w:r>
    </w:p>
    <w:p w14:paraId="1C6C8A5A" w14:textId="77777777" w:rsidR="004C2E13" w:rsidRPr="004B6917" w:rsidRDefault="004C2E13" w:rsidP="00B56F16">
      <w:pPr>
        <w:keepNext/>
        <w:spacing w:after="0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</w:p>
    <w:p w14:paraId="18B8B491" w14:textId="6AF881F9" w:rsidR="002E7286" w:rsidRPr="004B6917" w:rsidRDefault="002E7286" w:rsidP="00B56F16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6B6EB7" w:rsidRPr="004B691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4B6917">
        <w:rPr>
          <w:rFonts w:ascii="Times New Roman" w:eastAsia="Times New Roman" w:hAnsi="Times New Roman"/>
          <w:b/>
          <w:sz w:val="24"/>
          <w:szCs w:val="24"/>
          <w:lang w:eastAsia="ru-RU"/>
        </w:rPr>
        <w:t>. Типовые контрольные задания или иные материалы для проведения текущего контроля успеваемости.</w:t>
      </w:r>
    </w:p>
    <w:p w14:paraId="00F3E856" w14:textId="77777777" w:rsidR="002E7286" w:rsidRPr="004B6917" w:rsidRDefault="002E7286" w:rsidP="00B56F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24CD90" w14:textId="77777777" w:rsidR="002E7286" w:rsidRPr="004B6917" w:rsidRDefault="002E7286" w:rsidP="006957AC">
      <w:pPr>
        <w:keepNext/>
        <w:spacing w:after="0"/>
        <w:ind w:firstLine="709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4B691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Методические указания для обучающихся</w:t>
      </w:r>
    </w:p>
    <w:p w14:paraId="26EEC822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Методические рекомендации по организации учебной работы аспиранта направлены на </w:t>
      </w: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эффективности его аудиторной и самостоятельной работы по курсу. </w:t>
      </w:r>
    </w:p>
    <w:p w14:paraId="318095E2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учебным планом изучение дисциплины завершается итоговым контролем в форме экзамена. </w:t>
      </w:r>
    </w:p>
    <w:p w14:paraId="2D02D2E9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оценка результатов освоения дисциплины складывается из оценки экзаменационной работы.</w:t>
      </w:r>
    </w:p>
    <w:p w14:paraId="606201A2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E582E6" w14:textId="77777777" w:rsidR="002E7286" w:rsidRPr="004B6917" w:rsidRDefault="002E7286" w:rsidP="006957AC">
      <w:pPr>
        <w:keepNext/>
        <w:spacing w:after="0"/>
        <w:ind w:firstLine="709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bookmarkStart w:id="6" w:name="_Toc10808336"/>
      <w:r w:rsidRPr="004B691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Методические рекомендации для преподавателей</w:t>
      </w:r>
      <w:bookmarkEnd w:id="6"/>
    </w:p>
    <w:p w14:paraId="41DB8806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Чтение лекций должно проводиться в соответствии с рабочей программой, а также календарным планом преподавания программы.</w:t>
      </w:r>
    </w:p>
    <w:p w14:paraId="1DFE192F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Лекция должна иметь высокий научный уровень – в определенной логической последовательности охватывать основные вопросы данной темы, не загромождая ее излишними деталями, давать теоретическое осмысливание вопросов практики и экспериментальных данных, освещать последние достижения в данной области науки. Лекции должны давать основные понятия по программе и побуждать к дискуссии.</w:t>
      </w:r>
    </w:p>
    <w:p w14:paraId="3818F318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должны носить мировоззренческий характер изучаемых вопросов, связывать изучаемый материал с решением задач, поставленных перед различными отраслями промышленности. В лекциях необходимо использовать различные примеры, показывающие значение данного предмета для будущей работы.   </w:t>
      </w:r>
    </w:p>
    <w:p w14:paraId="3032C373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Лекция должна быть доходчивой по форме. В начале каждой лекции надо четко сформулировать ее цели и далее особое внимание уделять обоснованию необходимости изучения каждой задачи или проблемы, выделению наиболее важных и трудно усваиваемых материалов.</w:t>
      </w:r>
    </w:p>
    <w:p w14:paraId="2680E38D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по рассматриваемым разделам должны быть дополнены демонстрационным материалом в виде </w:t>
      </w:r>
      <w:r w:rsidRPr="004B6917">
        <w:rPr>
          <w:rFonts w:ascii="Times New Roman" w:eastAsia="Times New Roman" w:hAnsi="Times New Roman"/>
          <w:sz w:val="24"/>
          <w:szCs w:val="24"/>
          <w:lang w:val="en-US" w:eastAsia="ru-RU"/>
        </w:rPr>
        <w:t>PowerPoint</w:t>
      </w: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A66AB8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Темп лекции должен быть оптимальным позволяющим студентам вести конспект, стиль – соответствовать нормам литературного языка, речь должна быть эмоциональной и выразительной. </w:t>
      </w:r>
    </w:p>
    <w:p w14:paraId="4058EE29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Во вводной лекции необходимо пояснить цели, значения, методологические и методические особенности программы, дать советы по работе над программой, изложить методику и суть контрольных мероприятий, их организацию.  </w:t>
      </w:r>
    </w:p>
    <w:p w14:paraId="2EB56227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заключительной лекции дается ретроспективный обзор материала, советы по подготовке к экзамену с учетом особенностей отдельных разделов курса и т.д.</w:t>
      </w:r>
    </w:p>
    <w:p w14:paraId="7F83420A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работе с аспирантами, преподавателю основное внимание нужно уделить контролю за самостоятельной работой аспиранта. Индивидуальная, контактная работа способствует формированию профессиональных компетенций аспиранта. </w:t>
      </w:r>
    </w:p>
    <w:p w14:paraId="69896B99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усвоения лекционного материала может осуществляться как по реакции слушателей аудитории на поставленные проблемы в ходе лекций, путем опроса аспирантов во время публичной защиты реферата, так и в результате итогового контроля (экзамена).</w:t>
      </w:r>
    </w:p>
    <w:p w14:paraId="57F1B10F" w14:textId="77777777" w:rsidR="002E7286" w:rsidRPr="004B6917" w:rsidRDefault="002E7286" w:rsidP="006957A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Для проведения лекций необходимы: меловая доска, компьютер и проектор для представления мультимедийных материалов курса лекций.</w:t>
      </w:r>
    </w:p>
    <w:p w14:paraId="6E227C8A" w14:textId="77777777" w:rsidR="002E7286" w:rsidRPr="004B6917" w:rsidRDefault="002E7286" w:rsidP="002E728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9C21CF" w14:textId="22663AAB" w:rsidR="004C2E13" w:rsidRPr="004B6917" w:rsidRDefault="002E7286" w:rsidP="002E7286">
      <w:pPr>
        <w:spacing w:line="360" w:lineRule="auto"/>
        <w:ind w:right="-1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6B6EB7" w:rsidRPr="004B691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B6917">
        <w:rPr>
          <w:rFonts w:ascii="Times New Roman" w:eastAsia="Times New Roman" w:hAnsi="Times New Roman"/>
          <w:b/>
          <w:sz w:val="24"/>
          <w:szCs w:val="24"/>
          <w:lang w:eastAsia="ru-RU"/>
        </w:rPr>
        <w:t>. Типовые контрольные задания или иные материалы для проведения промежуточной аттестации</w:t>
      </w:r>
    </w:p>
    <w:p w14:paraId="06008AA4" w14:textId="77777777" w:rsidR="002E7286" w:rsidRPr="004B6917" w:rsidRDefault="002E7286" w:rsidP="002E7286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4B691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Пример экзаменационного билета</w:t>
      </w:r>
    </w:p>
    <w:p w14:paraId="5DD3605C" w14:textId="77777777" w:rsidR="002E7286" w:rsidRPr="004B6917" w:rsidRDefault="002E7286" w:rsidP="002E7286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tbl>
      <w:tblPr>
        <w:tblW w:w="9485" w:type="dxa"/>
        <w:tblLook w:val="01E0" w:firstRow="1" w:lastRow="1" w:firstColumn="1" w:lastColumn="1" w:noHBand="0" w:noVBand="0"/>
      </w:tblPr>
      <w:tblGrid>
        <w:gridCol w:w="3600"/>
        <w:gridCol w:w="5885"/>
      </w:tblGrid>
      <w:tr w:rsidR="002E7286" w:rsidRPr="004B6917" w14:paraId="5C11BC40" w14:textId="77777777" w:rsidTr="002D5DEB">
        <w:trPr>
          <w:trHeight w:val="1358"/>
        </w:trPr>
        <w:tc>
          <w:tcPr>
            <w:tcW w:w="3600" w:type="dxa"/>
            <w:tcMar>
              <w:left w:w="28" w:type="dxa"/>
              <w:right w:w="28" w:type="dxa"/>
            </w:tcMar>
          </w:tcPr>
          <w:p w14:paraId="11249EC3" w14:textId="1445266F" w:rsidR="002E7286" w:rsidRPr="004B6917" w:rsidRDefault="002E7286" w:rsidP="002D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B691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44EB638D" w14:textId="77777777" w:rsidR="002E7286" w:rsidRPr="004B6917" w:rsidRDefault="002E7286" w:rsidP="002D5DEB">
            <w:pPr>
              <w:tabs>
                <w:tab w:val="center" w:pos="1772"/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B691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ab/>
              <w:t xml:space="preserve">   Директор </w:t>
            </w:r>
            <w:r w:rsidRPr="004B691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1556E15B" w14:textId="77777777" w:rsidR="002E7286" w:rsidRPr="004B6917" w:rsidRDefault="002E7286" w:rsidP="002D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14:paraId="41101E53" w14:textId="77777777" w:rsidR="002E7286" w:rsidRPr="004B6917" w:rsidRDefault="002E7286" w:rsidP="002D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9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   </w:t>
            </w:r>
            <w:r w:rsidRPr="004B691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А.Е. Щекотихин</w:t>
            </w:r>
          </w:p>
          <w:p w14:paraId="22682DD2" w14:textId="77777777" w:rsidR="002E7286" w:rsidRPr="004B6917" w:rsidRDefault="002E7286" w:rsidP="002D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14:paraId="11B298B3" w14:textId="77777777" w:rsidR="002E7286" w:rsidRPr="004B6917" w:rsidRDefault="002E7286" w:rsidP="002D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69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«__» _______ 20__г.</w:t>
            </w:r>
          </w:p>
        </w:tc>
        <w:tc>
          <w:tcPr>
            <w:tcW w:w="5885" w:type="dxa"/>
            <w:tcMar>
              <w:left w:w="28" w:type="dxa"/>
              <w:right w:w="28" w:type="dxa"/>
            </w:tcMar>
            <w:vAlign w:val="center"/>
          </w:tcPr>
          <w:p w14:paraId="0B98C27A" w14:textId="3FC98ECF" w:rsidR="002E7286" w:rsidRPr="004B6917" w:rsidRDefault="002E7286" w:rsidP="002D5DE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Министерство науки и высшего образования </w:t>
            </w:r>
            <w:r w:rsidR="003B2D05" w:rsidRPr="004B6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Российской Федерации</w:t>
            </w:r>
          </w:p>
          <w:p w14:paraId="7E6985AD" w14:textId="1B55E390" w:rsidR="002E7286" w:rsidRPr="004B6917" w:rsidRDefault="003B2D05" w:rsidP="002D5DE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ФГБНУ «</w:t>
            </w:r>
            <w:r w:rsidR="002E7286" w:rsidRPr="004B6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по изысканию новых антибиотиков имени Г.Ф. </w:t>
            </w:r>
            <w:proofErr w:type="spellStart"/>
            <w:r w:rsidR="002E7286" w:rsidRPr="004B6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Гаузе</w:t>
            </w:r>
            <w:proofErr w:type="spellEnd"/>
            <w:r w:rsidRPr="004B6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14A01351" w14:textId="70F65551" w:rsidR="002E7286" w:rsidRPr="004B6917" w:rsidRDefault="00CF4DF5" w:rsidP="00E62316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B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Научная специальность: </w:t>
            </w:r>
            <w:r w:rsidR="00140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  <w:r w:rsidRPr="004B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.6 – </w:t>
            </w:r>
            <w:r w:rsidR="00140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Фармакология, клиническая фармакология</w:t>
            </w:r>
          </w:p>
        </w:tc>
      </w:tr>
    </w:tbl>
    <w:p w14:paraId="4BFEB8B3" w14:textId="77777777" w:rsidR="002E7286" w:rsidRPr="004B6917" w:rsidRDefault="002E7286" w:rsidP="00B56F16">
      <w:pPr>
        <w:spacing w:after="0"/>
        <w:ind w:right="-1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</w:rPr>
      </w:pPr>
    </w:p>
    <w:p w14:paraId="10685BEB" w14:textId="10A246FC" w:rsidR="002E7286" w:rsidRPr="004B6917" w:rsidRDefault="002E7286" w:rsidP="00B56F16">
      <w:pPr>
        <w:pStyle w:val="af6"/>
        <w:numPr>
          <w:ilvl w:val="0"/>
          <w:numId w:val="17"/>
        </w:numPr>
        <w:spacing w:line="276" w:lineRule="auto"/>
        <w:ind w:left="0" w:firstLine="0"/>
        <w:rPr>
          <w:bCs/>
          <w:sz w:val="24"/>
          <w:szCs w:val="24"/>
        </w:rPr>
      </w:pPr>
      <w:r w:rsidRPr="004B6917">
        <w:rPr>
          <w:sz w:val="24"/>
          <w:szCs w:val="24"/>
        </w:rPr>
        <w:t xml:space="preserve">Этапы развития биотехнологии. </w:t>
      </w:r>
      <w:r w:rsidRPr="004B6917">
        <w:rPr>
          <w:bCs/>
          <w:sz w:val="24"/>
          <w:szCs w:val="24"/>
        </w:rPr>
        <w:t xml:space="preserve">Формирование эмпирических технологий. </w:t>
      </w:r>
      <w:r w:rsidR="00F37E23" w:rsidRPr="004B6917">
        <w:rPr>
          <w:sz w:val="24"/>
          <w:szCs w:val="24"/>
        </w:rPr>
        <w:t>Формирование микробиологических производств. Преимущества и недостатки непрерывных и периодических способов культивирования микроорганизмов.</w:t>
      </w:r>
    </w:p>
    <w:p w14:paraId="306FF807" w14:textId="01D60132" w:rsidR="00F37E23" w:rsidRPr="004B6917" w:rsidRDefault="00F37E23" w:rsidP="00B56F16">
      <w:pPr>
        <w:pStyle w:val="af6"/>
        <w:numPr>
          <w:ilvl w:val="0"/>
          <w:numId w:val="17"/>
        </w:numPr>
        <w:spacing w:line="276" w:lineRule="auto"/>
        <w:ind w:left="0" w:firstLine="0"/>
        <w:rPr>
          <w:sz w:val="24"/>
          <w:szCs w:val="24"/>
        </w:rPr>
      </w:pPr>
      <w:r w:rsidRPr="004B6917">
        <w:rPr>
          <w:sz w:val="24"/>
          <w:szCs w:val="24"/>
        </w:rPr>
        <w:t xml:space="preserve">Развитие производств первичных и вторичных метаболитов, микробных биомасс. Революционное преобразование микробиологических производств. </w:t>
      </w:r>
      <w:r w:rsidR="00AB208D" w:rsidRPr="004B6917">
        <w:rPr>
          <w:sz w:val="24"/>
          <w:szCs w:val="24"/>
        </w:rPr>
        <w:t>На каком принципе основаны биохимические методы получения накопите</w:t>
      </w:r>
      <w:r w:rsidR="00F134F0" w:rsidRPr="004B6917">
        <w:rPr>
          <w:sz w:val="24"/>
          <w:szCs w:val="24"/>
        </w:rPr>
        <w:t xml:space="preserve">льных и чистых культур бактерий? </w:t>
      </w:r>
      <w:r w:rsidR="00AB208D" w:rsidRPr="004B6917">
        <w:rPr>
          <w:sz w:val="24"/>
          <w:szCs w:val="24"/>
        </w:rPr>
        <w:t xml:space="preserve">На каком принципе основаны биофизические методы </w:t>
      </w:r>
      <w:r w:rsidR="002E7286" w:rsidRPr="004B6917">
        <w:rPr>
          <w:sz w:val="24"/>
          <w:szCs w:val="24"/>
        </w:rPr>
        <w:t xml:space="preserve">их </w:t>
      </w:r>
      <w:r w:rsidR="00AB208D" w:rsidRPr="004B6917">
        <w:rPr>
          <w:sz w:val="24"/>
          <w:szCs w:val="24"/>
        </w:rPr>
        <w:t>получения?</w:t>
      </w:r>
      <w:r w:rsidR="002E7286" w:rsidRPr="004B6917">
        <w:rPr>
          <w:sz w:val="24"/>
          <w:szCs w:val="24"/>
        </w:rPr>
        <w:t xml:space="preserve"> </w:t>
      </w:r>
    </w:p>
    <w:p w14:paraId="72DAAD3D" w14:textId="08FA772F" w:rsidR="00BE1535" w:rsidRPr="004B6917" w:rsidRDefault="00BE1535" w:rsidP="00B56F16">
      <w:pPr>
        <w:pStyle w:val="af6"/>
        <w:numPr>
          <w:ilvl w:val="0"/>
          <w:numId w:val="17"/>
        </w:numPr>
        <w:spacing w:line="276" w:lineRule="auto"/>
        <w:ind w:left="0" w:firstLine="0"/>
        <w:rPr>
          <w:sz w:val="24"/>
          <w:szCs w:val="24"/>
        </w:rPr>
      </w:pPr>
      <w:r w:rsidRPr="004B6917">
        <w:rPr>
          <w:sz w:val="24"/>
          <w:szCs w:val="24"/>
        </w:rPr>
        <w:t xml:space="preserve">Охарактеризуйте современное состояние и возможные направления развития генетической инженерии для получения антибиотиков, ферментов и других ценных метаболитов </w:t>
      </w:r>
    </w:p>
    <w:p w14:paraId="13F92B2E" w14:textId="77777777" w:rsidR="00726720" w:rsidRPr="004B6917" w:rsidRDefault="00726720" w:rsidP="00B56F16">
      <w:pPr>
        <w:pStyle w:val="af6"/>
        <w:spacing w:line="276" w:lineRule="auto"/>
        <w:rPr>
          <w:sz w:val="24"/>
          <w:szCs w:val="24"/>
        </w:rPr>
      </w:pPr>
    </w:p>
    <w:p w14:paraId="3CEA2631" w14:textId="71847018" w:rsidR="00726720" w:rsidRPr="004B6917" w:rsidRDefault="00726720" w:rsidP="00B56F16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B6917">
        <w:rPr>
          <w:rFonts w:ascii="Times New Roman" w:hAnsi="Times New Roman"/>
          <w:b/>
          <w:i/>
          <w:color w:val="000000"/>
          <w:sz w:val="24"/>
          <w:szCs w:val="24"/>
        </w:rPr>
        <w:t>Примерный п</w:t>
      </w:r>
      <w:r w:rsidRPr="004B69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еречень вопросов для экзамена:</w:t>
      </w:r>
    </w:p>
    <w:p w14:paraId="6439F323" w14:textId="7C305A6D" w:rsidR="00726720" w:rsidRPr="004B6917" w:rsidRDefault="00726720" w:rsidP="00B56F16">
      <w:pPr>
        <w:pStyle w:val="21"/>
        <w:numPr>
          <w:ilvl w:val="3"/>
          <w:numId w:val="19"/>
        </w:numPr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Этапы развития биотехнологии. </w:t>
      </w:r>
      <w:r w:rsidRPr="004B6917">
        <w:rPr>
          <w:rFonts w:ascii="Times New Roman" w:hAnsi="Times New Roman"/>
          <w:bCs/>
          <w:sz w:val="24"/>
          <w:szCs w:val="24"/>
        </w:rPr>
        <w:t xml:space="preserve">Формирование эмпирических технологий. </w:t>
      </w:r>
    </w:p>
    <w:p w14:paraId="0C12D0B7" w14:textId="77777777" w:rsidR="00726720" w:rsidRPr="004B6917" w:rsidRDefault="00726720" w:rsidP="00B56F16">
      <w:pPr>
        <w:pStyle w:val="af6"/>
        <w:spacing w:line="276" w:lineRule="auto"/>
        <w:ind w:firstLine="0"/>
        <w:rPr>
          <w:sz w:val="24"/>
          <w:szCs w:val="24"/>
        </w:rPr>
      </w:pPr>
      <w:r w:rsidRPr="004B6917">
        <w:rPr>
          <w:sz w:val="24"/>
          <w:szCs w:val="24"/>
        </w:rPr>
        <w:t xml:space="preserve">Формирование микробиологических производств. </w:t>
      </w:r>
    </w:p>
    <w:p w14:paraId="2FDD4E62" w14:textId="77777777" w:rsidR="00500CF5" w:rsidRPr="004B6917" w:rsidRDefault="00726720" w:rsidP="00B56F16">
      <w:pPr>
        <w:pStyle w:val="af6"/>
        <w:numPr>
          <w:ilvl w:val="3"/>
          <w:numId w:val="19"/>
        </w:numPr>
        <w:spacing w:line="276" w:lineRule="auto"/>
        <w:ind w:left="0" w:firstLine="630"/>
        <w:rPr>
          <w:sz w:val="24"/>
          <w:szCs w:val="24"/>
        </w:rPr>
      </w:pPr>
      <w:r w:rsidRPr="004B6917">
        <w:rPr>
          <w:sz w:val="24"/>
          <w:szCs w:val="24"/>
        </w:rPr>
        <w:t>Развитие производств первичных и вторичных метаболитов, микробных биомасс. Революционное преобразование микробиологических производств. Новейший период развития биотехнологии. Этапы развития новейшего периода биотехнологии.</w:t>
      </w:r>
    </w:p>
    <w:p w14:paraId="1BA887B1" w14:textId="77777777" w:rsidR="00500CF5" w:rsidRPr="004B6917" w:rsidRDefault="00500CF5" w:rsidP="00B56F16">
      <w:pPr>
        <w:pStyle w:val="af6"/>
        <w:numPr>
          <w:ilvl w:val="3"/>
          <w:numId w:val="19"/>
        </w:numPr>
        <w:spacing w:line="276" w:lineRule="auto"/>
        <w:ind w:left="0" w:firstLine="630"/>
        <w:rPr>
          <w:sz w:val="24"/>
          <w:szCs w:val="24"/>
        </w:rPr>
      </w:pPr>
      <w:r w:rsidRPr="004B6917">
        <w:rPr>
          <w:sz w:val="24"/>
          <w:szCs w:val="24"/>
        </w:rPr>
        <w:t xml:space="preserve">Основные принципы промышленного осуществления биотехнологических процессов": Стадии биотехнологического производства. Технология приготовления питательных сред для биосинтеза. Поддержание чистой культуры. Ферментация. </w:t>
      </w:r>
      <w:r w:rsidR="00726720" w:rsidRPr="004B6917">
        <w:rPr>
          <w:sz w:val="24"/>
          <w:szCs w:val="24"/>
        </w:rPr>
        <w:t>Способ организации биотехнологического процесса, при котором ферментацию проводят в замкнутой системе. Способ организации биотехнологического процесса, при котором ферментацию проводят в открытой системе при поступлении свежего субстрата и оттоке продуктов после определенного времени культивирования. Условия проведения ферментации.</w:t>
      </w:r>
    </w:p>
    <w:p w14:paraId="19CBDF7E" w14:textId="77777777" w:rsidR="00500CF5" w:rsidRPr="004B6917" w:rsidRDefault="00500CF5" w:rsidP="00B56F16">
      <w:pPr>
        <w:pStyle w:val="af6"/>
        <w:numPr>
          <w:ilvl w:val="3"/>
          <w:numId w:val="19"/>
        </w:numPr>
        <w:spacing w:line="276" w:lineRule="auto"/>
        <w:ind w:left="0" w:firstLine="630"/>
        <w:rPr>
          <w:sz w:val="24"/>
          <w:szCs w:val="24"/>
        </w:rPr>
      </w:pPr>
      <w:r w:rsidRPr="004B6917">
        <w:rPr>
          <w:sz w:val="24"/>
          <w:szCs w:val="24"/>
        </w:rPr>
        <w:t xml:space="preserve">Производство белка микроорганизмов. Продуценты белка. Субстраты для получения белка. </w:t>
      </w:r>
      <w:r w:rsidR="00726720" w:rsidRPr="004B6917">
        <w:rPr>
          <w:sz w:val="24"/>
          <w:szCs w:val="24"/>
        </w:rPr>
        <w:t xml:space="preserve">Источники углеродного питания и энергии для культивирования </w:t>
      </w:r>
      <w:proofErr w:type="spellStart"/>
      <w:r w:rsidR="00726720" w:rsidRPr="004B6917">
        <w:rPr>
          <w:sz w:val="24"/>
          <w:szCs w:val="24"/>
        </w:rPr>
        <w:t>хемоорганогетеротрофов</w:t>
      </w:r>
      <w:proofErr w:type="spellEnd"/>
      <w:r w:rsidR="00726720" w:rsidRPr="004B6917">
        <w:rPr>
          <w:sz w:val="24"/>
          <w:szCs w:val="24"/>
        </w:rPr>
        <w:t xml:space="preserve">. Источники углеродного питания для культивирования </w:t>
      </w:r>
      <w:proofErr w:type="spellStart"/>
      <w:r w:rsidR="00726720" w:rsidRPr="004B6917">
        <w:rPr>
          <w:sz w:val="24"/>
          <w:szCs w:val="24"/>
        </w:rPr>
        <w:t>фотогетеротрофов</w:t>
      </w:r>
      <w:proofErr w:type="spellEnd"/>
      <w:r w:rsidR="00726720" w:rsidRPr="004B6917">
        <w:rPr>
          <w:sz w:val="24"/>
          <w:szCs w:val="24"/>
        </w:rPr>
        <w:t>.</w:t>
      </w:r>
    </w:p>
    <w:p w14:paraId="233917E9" w14:textId="77777777" w:rsidR="00500CF5" w:rsidRPr="004B6917" w:rsidRDefault="00500CF5" w:rsidP="00B56F16">
      <w:pPr>
        <w:pStyle w:val="af6"/>
        <w:numPr>
          <w:ilvl w:val="3"/>
          <w:numId w:val="19"/>
        </w:numPr>
        <w:spacing w:line="276" w:lineRule="auto"/>
        <w:ind w:left="0" w:firstLine="630"/>
        <w:rPr>
          <w:sz w:val="24"/>
          <w:szCs w:val="24"/>
        </w:rPr>
      </w:pPr>
      <w:r w:rsidRPr="004B6917">
        <w:rPr>
          <w:sz w:val="24"/>
          <w:szCs w:val="24"/>
        </w:rPr>
        <w:t>Технология ферментных препаратов. Ферменты, получаемые промышленным способом, их применение. Глубинный метод культивирования продуцентов ферментов. Поверхностный и иммобилизованный метод культивирования продуцентов ферментов.</w:t>
      </w:r>
    </w:p>
    <w:p w14:paraId="352FF9A7" w14:textId="77777777" w:rsidR="00500CF5" w:rsidRPr="004B6917" w:rsidRDefault="00726720" w:rsidP="00B56F16">
      <w:pPr>
        <w:pStyle w:val="af6"/>
        <w:numPr>
          <w:ilvl w:val="3"/>
          <w:numId w:val="19"/>
        </w:numPr>
        <w:spacing w:line="276" w:lineRule="auto"/>
        <w:ind w:left="0" w:firstLine="630"/>
        <w:rPr>
          <w:sz w:val="24"/>
          <w:szCs w:val="24"/>
        </w:rPr>
      </w:pPr>
      <w:r w:rsidRPr="004B6917">
        <w:rPr>
          <w:bCs/>
          <w:color w:val="000000"/>
          <w:spacing w:val="2"/>
          <w:sz w:val="24"/>
          <w:szCs w:val="24"/>
        </w:rPr>
        <w:lastRenderedPageBreak/>
        <w:t>Что такое трансформация клеток у прокариот и эукариот?</w:t>
      </w:r>
      <w:r w:rsidRPr="004B6917">
        <w:rPr>
          <w:sz w:val="24"/>
          <w:szCs w:val="24"/>
        </w:rPr>
        <w:t xml:space="preserve"> Дайте определение генно-инженерный и генно-модифицированный микроорганизм. Перечислите этапы генетического конструирования </w:t>
      </w:r>
      <w:r w:rsidRPr="004B6917">
        <w:rPr>
          <w:sz w:val="24"/>
          <w:szCs w:val="24"/>
          <w:lang w:val="en-US"/>
        </w:rPr>
        <w:t>in</w:t>
      </w:r>
      <w:r w:rsidRPr="004B6917">
        <w:rPr>
          <w:sz w:val="24"/>
          <w:szCs w:val="24"/>
        </w:rPr>
        <w:t xml:space="preserve"> </w:t>
      </w:r>
      <w:r w:rsidRPr="004B6917">
        <w:rPr>
          <w:sz w:val="24"/>
          <w:szCs w:val="24"/>
          <w:lang w:val="en-US"/>
        </w:rPr>
        <w:t>vitro</w:t>
      </w:r>
    </w:p>
    <w:p w14:paraId="7F96D0E8" w14:textId="77777777" w:rsidR="00500CF5" w:rsidRPr="004B6917" w:rsidRDefault="00726720" w:rsidP="00B56F16">
      <w:pPr>
        <w:pStyle w:val="af6"/>
        <w:numPr>
          <w:ilvl w:val="3"/>
          <w:numId w:val="19"/>
        </w:numPr>
        <w:spacing w:line="276" w:lineRule="auto"/>
        <w:ind w:left="0" w:firstLine="630"/>
        <w:rPr>
          <w:sz w:val="24"/>
          <w:szCs w:val="24"/>
        </w:rPr>
      </w:pPr>
      <w:r w:rsidRPr="004B6917">
        <w:rPr>
          <w:sz w:val="24"/>
          <w:szCs w:val="24"/>
        </w:rPr>
        <w:t>Приведите типы рекомбинаций генетического аппарата. Какие типы векторов используются в генетической инженерии? Трансформация у бактерий: методы введения ДНК в клетки при трансформации. Какие бактериофаги используют для трансформации бактерий?</w:t>
      </w:r>
    </w:p>
    <w:p w14:paraId="7ADCB0D1" w14:textId="77777777" w:rsidR="00432F5B" w:rsidRPr="004B6917" w:rsidRDefault="00726720" w:rsidP="00B56F16">
      <w:pPr>
        <w:pStyle w:val="af6"/>
        <w:numPr>
          <w:ilvl w:val="3"/>
          <w:numId w:val="19"/>
        </w:numPr>
        <w:spacing w:line="276" w:lineRule="auto"/>
        <w:ind w:left="0" w:firstLine="630"/>
        <w:rPr>
          <w:sz w:val="24"/>
          <w:szCs w:val="24"/>
        </w:rPr>
      </w:pPr>
      <w:r w:rsidRPr="004B6917">
        <w:rPr>
          <w:sz w:val="24"/>
          <w:szCs w:val="24"/>
        </w:rPr>
        <w:t>Клеточная инженерия растений: причины и методы получения каллусов.</w:t>
      </w:r>
    </w:p>
    <w:p w14:paraId="4FCE51BF" w14:textId="6A188744" w:rsidR="00432F5B" w:rsidRPr="004B6917" w:rsidRDefault="00432F5B" w:rsidP="00B56F16">
      <w:pPr>
        <w:pStyle w:val="af6"/>
        <w:numPr>
          <w:ilvl w:val="3"/>
          <w:numId w:val="19"/>
        </w:numPr>
        <w:spacing w:line="276" w:lineRule="auto"/>
        <w:ind w:left="0" w:firstLine="630"/>
        <w:rPr>
          <w:sz w:val="24"/>
          <w:szCs w:val="24"/>
        </w:rPr>
      </w:pPr>
      <w:r w:rsidRPr="004B6917">
        <w:rPr>
          <w:sz w:val="24"/>
          <w:szCs w:val="24"/>
        </w:rPr>
        <w:t xml:space="preserve">Биотехнология препаратов для сельского хозяйства: Бактериальные и грибные энтомопатогенные препараты. Биопрепараты на основе вирусов и бактериофагов. Перспективы и задачи биотехнологии в области получения </w:t>
      </w:r>
      <w:proofErr w:type="spellStart"/>
      <w:r w:rsidRPr="004B6917">
        <w:rPr>
          <w:sz w:val="24"/>
          <w:szCs w:val="24"/>
        </w:rPr>
        <w:t>биофунгицидов</w:t>
      </w:r>
      <w:proofErr w:type="spellEnd"/>
      <w:r w:rsidRPr="004B6917">
        <w:rPr>
          <w:sz w:val="24"/>
          <w:szCs w:val="24"/>
        </w:rPr>
        <w:t xml:space="preserve"> и биопестицидов. </w:t>
      </w:r>
      <w:r w:rsidRPr="004B6917">
        <w:rPr>
          <w:sz w:val="24"/>
          <w:szCs w:val="24"/>
          <w:lang w:val="en-US"/>
        </w:rPr>
        <w:t>“</w:t>
      </w:r>
      <w:proofErr w:type="spellStart"/>
      <w:r w:rsidRPr="004B6917">
        <w:rPr>
          <w:sz w:val="24"/>
          <w:szCs w:val="24"/>
          <w:lang w:val="en-US"/>
        </w:rPr>
        <w:t>Зеленое</w:t>
      </w:r>
      <w:proofErr w:type="spellEnd"/>
      <w:r w:rsidRPr="004B6917">
        <w:rPr>
          <w:sz w:val="24"/>
          <w:szCs w:val="24"/>
          <w:lang w:val="en-US"/>
        </w:rPr>
        <w:t xml:space="preserve">” </w:t>
      </w:r>
      <w:proofErr w:type="spellStart"/>
      <w:r w:rsidRPr="004B6917">
        <w:rPr>
          <w:sz w:val="24"/>
          <w:szCs w:val="24"/>
          <w:lang w:val="en-US"/>
        </w:rPr>
        <w:t>сельское</w:t>
      </w:r>
      <w:proofErr w:type="spellEnd"/>
      <w:r w:rsidRPr="004B6917">
        <w:rPr>
          <w:sz w:val="24"/>
          <w:szCs w:val="24"/>
          <w:lang w:val="en-US"/>
        </w:rPr>
        <w:t xml:space="preserve"> </w:t>
      </w:r>
      <w:proofErr w:type="spellStart"/>
      <w:r w:rsidRPr="004B6917">
        <w:rPr>
          <w:sz w:val="24"/>
          <w:szCs w:val="24"/>
          <w:lang w:val="en-US"/>
        </w:rPr>
        <w:t>хозяйство</w:t>
      </w:r>
      <w:proofErr w:type="spellEnd"/>
      <w:r w:rsidRPr="004B6917">
        <w:rPr>
          <w:sz w:val="24"/>
          <w:szCs w:val="24"/>
          <w:lang w:val="en-US"/>
        </w:rPr>
        <w:t>.</w:t>
      </w:r>
    </w:p>
    <w:p w14:paraId="24229993" w14:textId="4C916B81" w:rsidR="00500CF5" w:rsidRPr="004B6917" w:rsidRDefault="00500CF5" w:rsidP="00B56F16">
      <w:pPr>
        <w:pStyle w:val="af6"/>
        <w:numPr>
          <w:ilvl w:val="3"/>
          <w:numId w:val="19"/>
        </w:numPr>
        <w:spacing w:line="276" w:lineRule="auto"/>
        <w:ind w:left="0" w:firstLine="630"/>
        <w:rPr>
          <w:sz w:val="24"/>
          <w:szCs w:val="24"/>
        </w:rPr>
      </w:pPr>
      <w:r w:rsidRPr="004B6917">
        <w:rPr>
          <w:sz w:val="24"/>
          <w:szCs w:val="24"/>
        </w:rPr>
        <w:t xml:space="preserve">Биотехнологии первичных и вторичных метаболитов. Получение вторичных метаболитов-антибиотиков. Механизмы регуляции биосинтеза вторичных метаболитов. Антибиотики как биотехнологические продукты. Механизмы резистентности бактерий к антибиотикам. Пути преодоления. </w:t>
      </w:r>
    </w:p>
    <w:p w14:paraId="755D5CDA" w14:textId="655CB801" w:rsidR="00726720" w:rsidRPr="004B6917" w:rsidRDefault="00726720" w:rsidP="00B5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FAC4B9" w14:textId="65E412EE" w:rsidR="00D151FC" w:rsidRPr="004B6917" w:rsidRDefault="00D151FC" w:rsidP="007224C0">
      <w:pPr>
        <w:pStyle w:val="15"/>
        <w:rPr>
          <w:sz w:val="24"/>
          <w:szCs w:val="24"/>
        </w:rPr>
      </w:pPr>
      <w:r w:rsidRPr="004B6917">
        <w:rPr>
          <w:sz w:val="24"/>
          <w:szCs w:val="24"/>
        </w:rPr>
        <w:t>14. Учебно-методическое обеспечение практики</w:t>
      </w:r>
    </w:p>
    <w:p w14:paraId="5359F653" w14:textId="564F627E" w:rsidR="00D151FC" w:rsidRPr="004B6917" w:rsidRDefault="00D151FC" w:rsidP="007224C0">
      <w:pPr>
        <w:pStyle w:val="27"/>
        <w:keepNext/>
        <w:keepLines/>
        <w:shd w:val="clear" w:color="auto" w:fill="auto"/>
        <w:tabs>
          <w:tab w:val="left" w:pos="1162"/>
        </w:tabs>
        <w:spacing w:before="0" w:after="0" w:line="276" w:lineRule="auto"/>
        <w:ind w:firstLine="709"/>
        <w:rPr>
          <w:b/>
          <w:sz w:val="24"/>
          <w:szCs w:val="24"/>
        </w:rPr>
      </w:pPr>
      <w:bookmarkStart w:id="7" w:name="_Toc10808332"/>
      <w:r w:rsidRPr="004B6917">
        <w:rPr>
          <w:b/>
          <w:sz w:val="24"/>
          <w:szCs w:val="24"/>
        </w:rPr>
        <w:t>14.1. Рекомендуемая литература</w:t>
      </w:r>
      <w:bookmarkEnd w:id="7"/>
    </w:p>
    <w:p w14:paraId="422E8A7B" w14:textId="1ADD464C" w:rsidR="00D151FC" w:rsidRPr="004B6917" w:rsidRDefault="00D151FC" w:rsidP="007224C0">
      <w:pPr>
        <w:pStyle w:val="a7"/>
        <w:spacing w:line="276" w:lineRule="auto"/>
        <w:rPr>
          <w:b/>
          <w:sz w:val="24"/>
          <w:szCs w:val="24"/>
        </w:rPr>
      </w:pPr>
      <w:r w:rsidRPr="004B6917">
        <w:rPr>
          <w:b/>
          <w:sz w:val="24"/>
          <w:szCs w:val="24"/>
        </w:rPr>
        <w:t>Основная литература</w:t>
      </w:r>
      <w:r w:rsidRPr="004B6917">
        <w:rPr>
          <w:b/>
          <w:sz w:val="24"/>
          <w:szCs w:val="24"/>
          <w:lang w:val="en-US"/>
        </w:rPr>
        <w:t>:</w:t>
      </w:r>
    </w:p>
    <w:p w14:paraId="40ACF3DF" w14:textId="77777777" w:rsidR="00E507A8" w:rsidRPr="004B6917" w:rsidRDefault="00E507A8" w:rsidP="007224C0">
      <w:pPr>
        <w:pStyle w:val="af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Якупов Т. Р., Фаизов Т. Х. Молекулярная биотехнология, 2021 г, 160 с. ISBN 978-5-8114-8733-2</w:t>
      </w:r>
    </w:p>
    <w:p w14:paraId="46149152" w14:textId="77777777" w:rsidR="00E507A8" w:rsidRPr="004B6917" w:rsidRDefault="00E507A8" w:rsidP="007224C0">
      <w:pPr>
        <w:pStyle w:val="af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Сазыкин Ю.О., Орехов С.Н.,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Чакалева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И.И. Биотехнология./под ред. А.В. Катлинского,  М., Изд. Центр «Академия», 2011. – 255 с.</w:t>
      </w:r>
    </w:p>
    <w:p w14:paraId="1E17D26E" w14:textId="77777777" w:rsidR="00E507A8" w:rsidRPr="004B6917" w:rsidRDefault="00E507A8" w:rsidP="007224C0">
      <w:pPr>
        <w:pStyle w:val="af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Назаренко Л.В., Калашникова Е.А. и др. Биотехнология 4-е изд.,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. и доп. Учебник и практикум для вузов Год 2023, 323с. ISBN 9785534160260</w:t>
      </w:r>
    </w:p>
    <w:p w14:paraId="12F07F0F" w14:textId="77777777" w:rsidR="00E507A8" w:rsidRPr="004B6917" w:rsidRDefault="00E507A8" w:rsidP="007224C0">
      <w:pPr>
        <w:pStyle w:val="af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Манаков М. Н., Биотехнология. Учеб. пособие для вузов : В 8 кн., 2007</w:t>
      </w:r>
    </w:p>
    <w:p w14:paraId="2F4725A9" w14:textId="77777777" w:rsidR="00E507A8" w:rsidRPr="004B6917" w:rsidRDefault="00E507A8" w:rsidP="007224C0">
      <w:pPr>
        <w:pStyle w:val="af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Громова Н. Ю.,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Косивцов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Ю. Ю., Сульман Э. М. Технология синтеза и биосинтеза биологически активных веществ. — Тверь: ТГТУ, 2012. — 84 с.</w:t>
      </w:r>
    </w:p>
    <w:p w14:paraId="577C9B9C" w14:textId="77777777" w:rsidR="00E507A8" w:rsidRPr="004B6917" w:rsidRDefault="00E507A8" w:rsidP="007224C0">
      <w:pPr>
        <w:pStyle w:val="af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Теоретические основы пищевых технологий/ Под ред. Панфилова В.А. – В 2 кн. Кн. 2. - М: Колос, 2014. – 800с.</w:t>
      </w:r>
    </w:p>
    <w:p w14:paraId="626A99FE" w14:textId="77777777" w:rsidR="00E507A8" w:rsidRPr="004B6917" w:rsidRDefault="00E507A8" w:rsidP="007224C0">
      <w:pPr>
        <w:pStyle w:val="af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Безбородов А.М.,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Квеситадзе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Г.И. Микробиологический синтез. – СПб.: Проспект науки, 2011, - 140 с.</w:t>
      </w:r>
    </w:p>
    <w:p w14:paraId="2EA29BD0" w14:textId="77777777" w:rsidR="00E507A8" w:rsidRPr="004B6917" w:rsidRDefault="00E507A8" w:rsidP="007224C0">
      <w:pPr>
        <w:pStyle w:val="af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Шмид, Р. Наглядная биотехнология и генетическая инженерия =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Taschenatlas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Biotechnologie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und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Gentechnik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[Электронный ресурс] / ред.: Т.П. Мосолова, ред.: А.А.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Синюшин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пер.: А.А. Виноградова, пер.: А.А.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Синюшин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, Р. Шмид .— 2-е изд. (эл.) .— М. : Лаборатория знаний, 2015 .— 327 с. : Режим доступа: </w:t>
      </w:r>
      <w:hyperlink r:id="rId9" w:history="1">
        <w:r w:rsidRPr="004B6917">
          <w:rPr>
            <w:rStyle w:val="af1"/>
            <w:rFonts w:ascii="Times New Roman" w:eastAsia="Times New Roman" w:hAnsi="Times New Roman"/>
            <w:sz w:val="24"/>
            <w:szCs w:val="24"/>
            <w:lang w:eastAsia="ru-RU"/>
          </w:rPr>
          <w:t>https://rucont.ru/efd/443347</w:t>
        </w:r>
      </w:hyperlink>
    </w:p>
    <w:p w14:paraId="2F403BAD" w14:textId="77777777" w:rsidR="00E507A8" w:rsidRPr="004B6917" w:rsidRDefault="00E507A8" w:rsidP="007224C0">
      <w:pPr>
        <w:pStyle w:val="af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B6917">
        <w:rPr>
          <w:rFonts w:ascii="Times New Roman" w:hAnsi="Times New Roman"/>
          <w:sz w:val="24"/>
          <w:szCs w:val="24"/>
        </w:rPr>
        <w:t>Нетрусов</w:t>
      </w:r>
      <w:proofErr w:type="spellEnd"/>
      <w:r w:rsidRPr="004B6917">
        <w:rPr>
          <w:rFonts w:ascii="Times New Roman" w:hAnsi="Times New Roman"/>
          <w:sz w:val="24"/>
          <w:szCs w:val="24"/>
        </w:rPr>
        <w:t xml:space="preserve"> А.И. Введение в биотехнологию. Учебное пособие для бакалавров – М.: Дрофа, 2014. - 312 С.</w:t>
      </w:r>
    </w:p>
    <w:p w14:paraId="4E3E2FC4" w14:textId="77777777" w:rsidR="00E507A8" w:rsidRPr="004B6917" w:rsidRDefault="00E507A8" w:rsidP="007224C0">
      <w:pPr>
        <w:pStyle w:val="af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В. А.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Колодязная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, М. А. </w:t>
      </w:r>
      <w:proofErr w:type="spellStart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>Самотруева</w:t>
      </w:r>
      <w:proofErr w:type="spellEnd"/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Биотехнология. Учебник, 2020 г., 384 С. Издательство ГЭОТАР-Медиа SBN 978-5-9704-5436-7</w:t>
      </w:r>
    </w:p>
    <w:p w14:paraId="2D45B9EC" w14:textId="60FA4578" w:rsidR="00E507A8" w:rsidRPr="004B6917" w:rsidRDefault="00E507A8" w:rsidP="007224C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14:paraId="32625603" w14:textId="77777777" w:rsidR="000D0C1D" w:rsidRPr="004B6917" w:rsidRDefault="00E507A8" w:rsidP="007224C0">
      <w:pPr>
        <w:pStyle w:val="a7"/>
        <w:numPr>
          <w:ilvl w:val="0"/>
          <w:numId w:val="40"/>
        </w:numPr>
        <w:ind w:left="0" w:firstLine="709"/>
        <w:rPr>
          <w:bCs/>
          <w:sz w:val="24"/>
          <w:szCs w:val="24"/>
        </w:rPr>
      </w:pPr>
      <w:r w:rsidRPr="004B6917">
        <w:rPr>
          <w:bCs/>
          <w:sz w:val="24"/>
          <w:szCs w:val="24"/>
        </w:rPr>
        <w:t xml:space="preserve">Румянцева Г.Н., Дунченко Н.И. </w:t>
      </w:r>
      <w:proofErr w:type="spellStart"/>
      <w:r w:rsidRPr="004B6917">
        <w:rPr>
          <w:bCs/>
          <w:sz w:val="24"/>
          <w:szCs w:val="24"/>
        </w:rPr>
        <w:t>Биокатализ</w:t>
      </w:r>
      <w:proofErr w:type="spellEnd"/>
      <w:r w:rsidRPr="004B6917">
        <w:rPr>
          <w:bCs/>
          <w:sz w:val="24"/>
          <w:szCs w:val="24"/>
        </w:rPr>
        <w:t>: концепция и практическое использование.-М: Дели принт, 2010.-118с</w:t>
      </w:r>
    </w:p>
    <w:p w14:paraId="2278D6CA" w14:textId="464F596D" w:rsidR="00E507A8" w:rsidRPr="004B6917" w:rsidRDefault="00E507A8" w:rsidP="007224C0">
      <w:pPr>
        <w:pStyle w:val="a7"/>
        <w:numPr>
          <w:ilvl w:val="0"/>
          <w:numId w:val="40"/>
        </w:numPr>
        <w:ind w:left="0" w:firstLine="709"/>
        <w:rPr>
          <w:bCs/>
          <w:sz w:val="24"/>
          <w:szCs w:val="24"/>
        </w:rPr>
      </w:pPr>
      <w:r w:rsidRPr="004B6917">
        <w:rPr>
          <w:bCs/>
          <w:sz w:val="24"/>
          <w:szCs w:val="24"/>
        </w:rPr>
        <w:t xml:space="preserve">Лисенков А. Н., Математические методы планирования многофакторных медико-биологических экспериментов. </w:t>
      </w:r>
      <w:r w:rsidR="000D0C1D" w:rsidRPr="004B6917">
        <w:rPr>
          <w:bCs/>
          <w:sz w:val="24"/>
          <w:szCs w:val="24"/>
        </w:rPr>
        <w:t xml:space="preserve">- </w:t>
      </w:r>
      <w:r w:rsidRPr="004B6917">
        <w:rPr>
          <w:bCs/>
          <w:sz w:val="24"/>
          <w:szCs w:val="24"/>
        </w:rPr>
        <w:t>1979</w:t>
      </w:r>
    </w:p>
    <w:p w14:paraId="10D4D728" w14:textId="29D75C6D" w:rsidR="00E507A8" w:rsidRPr="004B6917" w:rsidRDefault="00E507A8" w:rsidP="007224C0">
      <w:pPr>
        <w:pStyle w:val="a7"/>
        <w:numPr>
          <w:ilvl w:val="0"/>
          <w:numId w:val="40"/>
        </w:numPr>
        <w:ind w:left="0" w:firstLine="709"/>
        <w:rPr>
          <w:bCs/>
          <w:sz w:val="24"/>
          <w:szCs w:val="24"/>
        </w:rPr>
      </w:pPr>
      <w:r w:rsidRPr="004B6917">
        <w:rPr>
          <w:bCs/>
          <w:sz w:val="24"/>
          <w:szCs w:val="24"/>
        </w:rPr>
        <w:lastRenderedPageBreak/>
        <w:t xml:space="preserve">Грачёва И.М., </w:t>
      </w:r>
      <w:r w:rsidRPr="004B6917">
        <w:rPr>
          <w:bCs/>
          <w:sz w:val="24"/>
          <w:szCs w:val="24"/>
        </w:rPr>
        <w:tab/>
        <w:t xml:space="preserve">Иванова Л.А. Биотехнология биологически активных веществ.-М.: </w:t>
      </w:r>
      <w:proofErr w:type="spellStart"/>
      <w:r w:rsidRPr="004B6917">
        <w:rPr>
          <w:bCs/>
          <w:sz w:val="24"/>
          <w:szCs w:val="24"/>
        </w:rPr>
        <w:t>Элевар</w:t>
      </w:r>
      <w:proofErr w:type="spellEnd"/>
      <w:r w:rsidRPr="004B6917">
        <w:rPr>
          <w:bCs/>
          <w:sz w:val="24"/>
          <w:szCs w:val="24"/>
        </w:rPr>
        <w:t>, 2006 – 463с.</w:t>
      </w:r>
    </w:p>
    <w:p w14:paraId="504ECFDB" w14:textId="6C16D697" w:rsidR="00E507A8" w:rsidRPr="004B6917" w:rsidRDefault="00E507A8" w:rsidP="007224C0">
      <w:pPr>
        <w:pStyle w:val="a7"/>
        <w:numPr>
          <w:ilvl w:val="0"/>
          <w:numId w:val="40"/>
        </w:numPr>
        <w:ind w:left="0" w:firstLine="709"/>
        <w:rPr>
          <w:bCs/>
          <w:sz w:val="24"/>
          <w:szCs w:val="24"/>
        </w:rPr>
      </w:pPr>
      <w:proofErr w:type="spellStart"/>
      <w:r w:rsidRPr="004B6917">
        <w:rPr>
          <w:bCs/>
          <w:sz w:val="24"/>
          <w:szCs w:val="24"/>
        </w:rPr>
        <w:t>М.Е.Бекер</w:t>
      </w:r>
      <w:proofErr w:type="spellEnd"/>
      <w:r w:rsidRPr="004B6917">
        <w:rPr>
          <w:bCs/>
          <w:sz w:val="24"/>
          <w:szCs w:val="24"/>
        </w:rPr>
        <w:t xml:space="preserve">, Г.К. Лиепиньш, Е.П. </w:t>
      </w:r>
      <w:proofErr w:type="spellStart"/>
      <w:r w:rsidRPr="004B6917">
        <w:rPr>
          <w:bCs/>
          <w:sz w:val="24"/>
          <w:szCs w:val="24"/>
        </w:rPr>
        <w:t>Райпулис</w:t>
      </w:r>
      <w:proofErr w:type="spellEnd"/>
      <w:r w:rsidRPr="004B6917">
        <w:rPr>
          <w:bCs/>
          <w:sz w:val="24"/>
          <w:szCs w:val="24"/>
        </w:rPr>
        <w:t>. Биотехнология. М. «</w:t>
      </w:r>
      <w:proofErr w:type="spellStart"/>
      <w:r w:rsidRPr="004B6917">
        <w:rPr>
          <w:bCs/>
          <w:sz w:val="24"/>
          <w:szCs w:val="24"/>
        </w:rPr>
        <w:t>Агропромиздат</w:t>
      </w:r>
      <w:proofErr w:type="spellEnd"/>
      <w:r w:rsidRPr="004B6917">
        <w:rPr>
          <w:bCs/>
          <w:sz w:val="24"/>
          <w:szCs w:val="24"/>
        </w:rPr>
        <w:t>». 1990.</w:t>
      </w:r>
    </w:p>
    <w:p w14:paraId="7A88D27B" w14:textId="2D9F3F46" w:rsidR="00E507A8" w:rsidRPr="004B6917" w:rsidRDefault="00E507A8" w:rsidP="007224C0">
      <w:pPr>
        <w:pStyle w:val="a7"/>
        <w:numPr>
          <w:ilvl w:val="0"/>
          <w:numId w:val="40"/>
        </w:numPr>
        <w:ind w:left="0" w:firstLine="709"/>
        <w:rPr>
          <w:bCs/>
          <w:sz w:val="24"/>
          <w:szCs w:val="24"/>
        </w:rPr>
      </w:pPr>
      <w:r w:rsidRPr="004B6917">
        <w:rPr>
          <w:bCs/>
          <w:sz w:val="24"/>
          <w:szCs w:val="24"/>
        </w:rPr>
        <w:t xml:space="preserve">Безбородов А.М., </w:t>
      </w:r>
      <w:proofErr w:type="spellStart"/>
      <w:r w:rsidRPr="004B6917">
        <w:rPr>
          <w:bCs/>
          <w:sz w:val="24"/>
          <w:szCs w:val="24"/>
        </w:rPr>
        <w:t>Загустина</w:t>
      </w:r>
      <w:proofErr w:type="spellEnd"/>
      <w:r w:rsidRPr="004B6917">
        <w:rPr>
          <w:bCs/>
          <w:sz w:val="24"/>
          <w:szCs w:val="24"/>
        </w:rPr>
        <w:t xml:space="preserve"> Н.А., Попов В.О. Ферментативные процессы в биотехнологии.- М.: Наука, 2008.-335с.</w:t>
      </w:r>
    </w:p>
    <w:p w14:paraId="1790158E" w14:textId="0306F856" w:rsidR="000D0C1D" w:rsidRPr="004B6917" w:rsidRDefault="00E507A8" w:rsidP="007224C0">
      <w:pPr>
        <w:pStyle w:val="a7"/>
        <w:numPr>
          <w:ilvl w:val="0"/>
          <w:numId w:val="40"/>
        </w:numPr>
        <w:ind w:left="0" w:firstLine="709"/>
        <w:rPr>
          <w:bCs/>
          <w:sz w:val="24"/>
          <w:szCs w:val="24"/>
        </w:rPr>
      </w:pPr>
      <w:r w:rsidRPr="004B6917">
        <w:rPr>
          <w:bCs/>
          <w:sz w:val="24"/>
          <w:szCs w:val="24"/>
        </w:rPr>
        <w:t xml:space="preserve">Слюняев В.П., </w:t>
      </w:r>
      <w:proofErr w:type="spellStart"/>
      <w:r w:rsidRPr="004B6917">
        <w:rPr>
          <w:bCs/>
          <w:sz w:val="24"/>
          <w:szCs w:val="24"/>
        </w:rPr>
        <w:t>Плошко</w:t>
      </w:r>
      <w:proofErr w:type="spellEnd"/>
      <w:r w:rsidRPr="004B6917">
        <w:rPr>
          <w:bCs/>
          <w:sz w:val="24"/>
          <w:szCs w:val="24"/>
        </w:rPr>
        <w:t xml:space="preserve"> Е.А. Основы биотехнологии. Основы промышленной биотехнологии: учебное пособие. Изд. СПб ГЛТУ (Санкт-Петербургский государственный лесотехнический университет). – 2012. – 56 с.</w:t>
      </w:r>
    </w:p>
    <w:p w14:paraId="05DAB46C" w14:textId="4570E864" w:rsidR="00E507A8" w:rsidRPr="004B6917" w:rsidRDefault="00E507A8" w:rsidP="007224C0">
      <w:pPr>
        <w:pStyle w:val="a7"/>
        <w:numPr>
          <w:ilvl w:val="0"/>
          <w:numId w:val="40"/>
        </w:numPr>
        <w:ind w:left="0" w:firstLine="709"/>
        <w:rPr>
          <w:bCs/>
          <w:sz w:val="24"/>
          <w:szCs w:val="24"/>
        </w:rPr>
      </w:pPr>
      <w:proofErr w:type="spellStart"/>
      <w:r w:rsidRPr="004B6917">
        <w:rPr>
          <w:bCs/>
          <w:sz w:val="24"/>
          <w:szCs w:val="24"/>
        </w:rPr>
        <w:t>Вечернина</w:t>
      </w:r>
      <w:proofErr w:type="spellEnd"/>
      <w:r w:rsidRPr="004B6917">
        <w:rPr>
          <w:bCs/>
          <w:sz w:val="24"/>
          <w:szCs w:val="24"/>
        </w:rPr>
        <w:t xml:space="preserve"> Н.А., </w:t>
      </w:r>
      <w:proofErr w:type="spellStart"/>
      <w:r w:rsidRPr="004B6917">
        <w:rPr>
          <w:bCs/>
          <w:sz w:val="24"/>
          <w:szCs w:val="24"/>
        </w:rPr>
        <w:t>Таварткиладзе</w:t>
      </w:r>
      <w:proofErr w:type="spellEnd"/>
      <w:r w:rsidRPr="004B6917">
        <w:rPr>
          <w:bCs/>
          <w:sz w:val="24"/>
          <w:szCs w:val="24"/>
        </w:rPr>
        <w:t xml:space="preserve"> О.К. Методы биотехнологии в селекции, размножении и сохранении генофонда растений: монография. – Барнаул: Изд-во </w:t>
      </w:r>
      <w:proofErr w:type="spellStart"/>
      <w:r w:rsidRPr="004B6917">
        <w:rPr>
          <w:bCs/>
          <w:sz w:val="24"/>
          <w:szCs w:val="24"/>
        </w:rPr>
        <w:t>Алт</w:t>
      </w:r>
      <w:proofErr w:type="spellEnd"/>
      <w:r w:rsidRPr="004B6917">
        <w:rPr>
          <w:bCs/>
          <w:sz w:val="24"/>
          <w:szCs w:val="24"/>
        </w:rPr>
        <w:t>. ун-та. – 2014. –251 с.</w:t>
      </w:r>
    </w:p>
    <w:p w14:paraId="318B1B8E" w14:textId="49B8631F" w:rsidR="00E507A8" w:rsidRPr="004B6917" w:rsidRDefault="00E507A8" w:rsidP="007224C0">
      <w:pPr>
        <w:pStyle w:val="a7"/>
        <w:numPr>
          <w:ilvl w:val="0"/>
          <w:numId w:val="40"/>
        </w:numPr>
        <w:spacing w:line="276" w:lineRule="auto"/>
        <w:ind w:left="0" w:firstLine="709"/>
        <w:rPr>
          <w:bCs/>
          <w:sz w:val="24"/>
          <w:szCs w:val="24"/>
        </w:rPr>
      </w:pPr>
      <w:r w:rsidRPr="004B6917">
        <w:rPr>
          <w:bCs/>
          <w:sz w:val="24"/>
          <w:szCs w:val="24"/>
        </w:rPr>
        <w:t>Горленко, В.А. Научные основы биотехнологии. Ч. I. Нанотехнологии в биологии: учеб. пособие / Н.М. Кутузова, С.К. Пятунина, В.А. Горленко .— М. : Издательство Прометей, 2013 .— 262 с. : ил. — ISBN 978-5-7042-2445-7</w:t>
      </w:r>
    </w:p>
    <w:p w14:paraId="1FDF323F" w14:textId="77777777" w:rsidR="00D151FC" w:rsidRPr="004B6917" w:rsidRDefault="00D151FC" w:rsidP="007224C0">
      <w:pPr>
        <w:pStyle w:val="27"/>
        <w:keepNext/>
        <w:keepLines/>
        <w:shd w:val="clear" w:color="auto" w:fill="auto"/>
        <w:tabs>
          <w:tab w:val="left" w:pos="1138"/>
        </w:tabs>
        <w:spacing w:before="0" w:after="0" w:line="276" w:lineRule="auto"/>
        <w:ind w:firstLine="709"/>
        <w:rPr>
          <w:b/>
          <w:sz w:val="24"/>
          <w:szCs w:val="24"/>
        </w:rPr>
      </w:pPr>
      <w:bookmarkStart w:id="8" w:name="bookmark17"/>
      <w:bookmarkStart w:id="9" w:name="_Toc10805224"/>
      <w:bookmarkStart w:id="10" w:name="_Toc10873558"/>
      <w:r w:rsidRPr="004B6917">
        <w:rPr>
          <w:b/>
          <w:sz w:val="24"/>
          <w:szCs w:val="24"/>
        </w:rPr>
        <w:t>14.2. Рекомендуемые источники научно-технической информации</w:t>
      </w:r>
      <w:bookmarkEnd w:id="8"/>
      <w:bookmarkEnd w:id="9"/>
      <w:bookmarkEnd w:id="10"/>
    </w:p>
    <w:p w14:paraId="509762AB" w14:textId="2792E482" w:rsidR="00D151FC" w:rsidRPr="004B6917" w:rsidRDefault="00D151FC" w:rsidP="007224C0">
      <w:pPr>
        <w:pStyle w:val="27"/>
        <w:tabs>
          <w:tab w:val="left" w:pos="1138"/>
        </w:tabs>
        <w:spacing w:before="0" w:after="0" w:line="276" w:lineRule="auto"/>
        <w:ind w:firstLine="709"/>
        <w:outlineLvl w:val="9"/>
        <w:rPr>
          <w:sz w:val="24"/>
          <w:szCs w:val="24"/>
        </w:rPr>
      </w:pPr>
      <w:r w:rsidRPr="004B6917">
        <w:rPr>
          <w:sz w:val="24"/>
          <w:szCs w:val="24"/>
        </w:rPr>
        <w:t>Научно-технические журналы:</w:t>
      </w:r>
    </w:p>
    <w:p w14:paraId="2AFC0CBF" w14:textId="77777777" w:rsidR="00D151FC" w:rsidRPr="004B6917" w:rsidRDefault="00D151FC" w:rsidP="007224C0">
      <w:pPr>
        <w:pStyle w:val="af3"/>
        <w:numPr>
          <w:ilvl w:val="0"/>
          <w:numId w:val="29"/>
        </w:numPr>
        <w:shd w:val="clear" w:color="auto" w:fill="FFFFFF"/>
        <w:tabs>
          <w:tab w:val="left" w:pos="1138"/>
        </w:tabs>
        <w:spacing w:after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B6917">
        <w:rPr>
          <w:rFonts w:ascii="Times New Roman" w:hAnsi="Times New Roman"/>
          <w:sz w:val="24"/>
          <w:szCs w:val="24"/>
          <w:lang w:eastAsia="ru-RU"/>
        </w:rPr>
        <w:t>Прикладная биохимия и микробиология. ISSN: 0555-1099</w:t>
      </w:r>
    </w:p>
    <w:p w14:paraId="2281C5F1" w14:textId="77777777" w:rsidR="00D151FC" w:rsidRPr="004B6917" w:rsidRDefault="00D151FC" w:rsidP="007224C0">
      <w:pPr>
        <w:pStyle w:val="af3"/>
        <w:numPr>
          <w:ilvl w:val="0"/>
          <w:numId w:val="29"/>
        </w:numPr>
        <w:shd w:val="clear" w:color="auto" w:fill="FFFFFF"/>
        <w:tabs>
          <w:tab w:val="left" w:pos="1138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  <w:lang w:eastAsia="ru-RU"/>
        </w:rPr>
        <w:t>Микробиология». ISSN: 0026-3656</w:t>
      </w:r>
    </w:p>
    <w:p w14:paraId="67937E1F" w14:textId="77777777" w:rsidR="00D151FC" w:rsidRPr="004B6917" w:rsidRDefault="00D151FC" w:rsidP="007224C0">
      <w:pPr>
        <w:pStyle w:val="af3"/>
        <w:numPr>
          <w:ilvl w:val="0"/>
          <w:numId w:val="29"/>
        </w:numPr>
        <w:shd w:val="clear" w:color="auto" w:fill="FFFFFF"/>
        <w:tabs>
          <w:tab w:val="left" w:pos="1138"/>
        </w:tabs>
        <w:spacing w:after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B6917">
        <w:rPr>
          <w:rFonts w:ascii="Times New Roman" w:hAnsi="Times New Roman"/>
          <w:sz w:val="24"/>
          <w:szCs w:val="24"/>
          <w:lang w:eastAsia="ru-RU"/>
        </w:rPr>
        <w:t>Биохимия</w:t>
      </w:r>
      <w:r w:rsidRPr="004B6917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4B691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ISSN: 0320-9725</w:t>
      </w:r>
      <w:r w:rsidRPr="004B6917">
        <w:rPr>
          <w:rFonts w:ascii="Times New Roman" w:hAnsi="Times New Roman"/>
          <w:sz w:val="24"/>
          <w:szCs w:val="24"/>
        </w:rPr>
        <w:t>.</w:t>
      </w:r>
    </w:p>
    <w:p w14:paraId="205A67B8" w14:textId="77777777" w:rsidR="00D151FC" w:rsidRPr="004B6917" w:rsidRDefault="00D151FC" w:rsidP="007224C0">
      <w:pPr>
        <w:pStyle w:val="af3"/>
        <w:numPr>
          <w:ilvl w:val="0"/>
          <w:numId w:val="29"/>
        </w:numPr>
        <w:shd w:val="clear" w:color="auto" w:fill="FFFFFF"/>
        <w:tabs>
          <w:tab w:val="left" w:pos="1138"/>
        </w:tabs>
        <w:spacing w:after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B691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Биоорганическая </w:t>
      </w:r>
      <w:proofErr w:type="spellStart"/>
      <w:r w:rsidRPr="004B691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xимия</w:t>
      </w:r>
      <w:proofErr w:type="spellEnd"/>
      <w:r w:rsidRPr="004B6917">
        <w:rPr>
          <w:rFonts w:ascii="Times New Roman" w:hAnsi="Times New Roman"/>
          <w:sz w:val="24"/>
          <w:szCs w:val="24"/>
        </w:rPr>
        <w:t xml:space="preserve">. </w:t>
      </w:r>
      <w:r w:rsidRPr="004B6917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ISSN</w:t>
      </w:r>
      <w:r w:rsidRPr="004B691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0132-3423</w:t>
      </w:r>
      <w:r w:rsidRPr="004B691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590E864" w14:textId="77777777" w:rsidR="00D151FC" w:rsidRPr="004B6917" w:rsidRDefault="00D151FC" w:rsidP="007224C0">
      <w:pPr>
        <w:pStyle w:val="af3"/>
        <w:numPr>
          <w:ilvl w:val="0"/>
          <w:numId w:val="29"/>
        </w:numPr>
        <w:shd w:val="clear" w:color="auto" w:fill="FFFFFF"/>
        <w:tabs>
          <w:tab w:val="left" w:pos="1138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  <w:lang w:eastAsia="ru-RU"/>
        </w:rPr>
        <w:t xml:space="preserve">Известия РАН. Серия биологическая. </w:t>
      </w:r>
      <w:r w:rsidRPr="004B6917">
        <w:rPr>
          <w:rFonts w:ascii="Times New Roman" w:hAnsi="Times New Roman"/>
          <w:sz w:val="24"/>
          <w:szCs w:val="24"/>
          <w:lang w:val="en-US" w:eastAsia="ru-RU"/>
        </w:rPr>
        <w:t>ISSN</w:t>
      </w:r>
      <w:r w:rsidRPr="004B6917">
        <w:rPr>
          <w:rFonts w:ascii="Times New Roman" w:hAnsi="Times New Roman"/>
          <w:sz w:val="24"/>
          <w:szCs w:val="24"/>
          <w:lang w:eastAsia="ru-RU"/>
        </w:rPr>
        <w:t>: 1026-3470</w:t>
      </w:r>
    </w:p>
    <w:p w14:paraId="533029A1" w14:textId="77777777" w:rsidR="00D151FC" w:rsidRPr="004B6917" w:rsidRDefault="00D151FC" w:rsidP="007224C0">
      <w:pPr>
        <w:pStyle w:val="af3"/>
        <w:numPr>
          <w:ilvl w:val="0"/>
          <w:numId w:val="29"/>
        </w:numPr>
        <w:shd w:val="clear" w:color="auto" w:fill="FFFFFF"/>
        <w:tabs>
          <w:tab w:val="left" w:pos="1138"/>
        </w:tabs>
        <w:spacing w:after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B6917">
        <w:rPr>
          <w:rFonts w:ascii="Times New Roman" w:hAnsi="Times New Roman"/>
          <w:sz w:val="24"/>
          <w:szCs w:val="24"/>
          <w:lang w:eastAsia="ru-RU"/>
        </w:rPr>
        <w:t xml:space="preserve">Экспериментальная и клиническая фармакология. ISSN 0869-2092 </w:t>
      </w:r>
    </w:p>
    <w:p w14:paraId="79B9F581" w14:textId="77777777" w:rsidR="00D151FC" w:rsidRPr="004B6917" w:rsidRDefault="00D151FC" w:rsidP="007224C0">
      <w:pPr>
        <w:pStyle w:val="af3"/>
        <w:numPr>
          <w:ilvl w:val="0"/>
          <w:numId w:val="29"/>
        </w:numPr>
        <w:shd w:val="clear" w:color="auto" w:fill="FFFFFF"/>
        <w:tabs>
          <w:tab w:val="left" w:pos="1138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  <w:lang w:eastAsia="ru-RU"/>
        </w:rPr>
        <w:t xml:space="preserve">Клиническая микробиология и антимикробная химиотерапия. </w:t>
      </w:r>
      <w:r w:rsidRPr="004B6917">
        <w:rPr>
          <w:rFonts w:ascii="Times New Roman" w:eastAsia="Times New Roman" w:hAnsi="Times New Roman"/>
          <w:sz w:val="24"/>
          <w:szCs w:val="24"/>
          <w:lang w:eastAsia="ru-RU"/>
        </w:rPr>
        <w:t xml:space="preserve"> ISSN: 1684-4386</w:t>
      </w:r>
    </w:p>
    <w:p w14:paraId="49550E3E" w14:textId="09542C80" w:rsidR="00D151FC" w:rsidRPr="004B6917" w:rsidRDefault="007D6DE3" w:rsidP="007224C0">
      <w:pPr>
        <w:pStyle w:val="27"/>
        <w:numPr>
          <w:ilvl w:val="0"/>
          <w:numId w:val="29"/>
        </w:numPr>
        <w:tabs>
          <w:tab w:val="left" w:pos="1138"/>
        </w:tabs>
        <w:spacing w:before="0" w:after="0" w:line="276" w:lineRule="auto"/>
        <w:ind w:left="0" w:firstLine="709"/>
        <w:outlineLvl w:val="9"/>
        <w:rPr>
          <w:sz w:val="24"/>
          <w:szCs w:val="24"/>
          <w:lang w:val="en-US"/>
        </w:rPr>
      </w:pPr>
      <w:proofErr w:type="spellStart"/>
      <w:r w:rsidRPr="004B6917">
        <w:rPr>
          <w:sz w:val="24"/>
          <w:szCs w:val="24"/>
          <w:lang w:val="en-US"/>
        </w:rPr>
        <w:t>Биотехнология</w:t>
      </w:r>
      <w:proofErr w:type="spellEnd"/>
      <w:r w:rsidRPr="004B6917">
        <w:rPr>
          <w:sz w:val="24"/>
          <w:szCs w:val="24"/>
          <w:lang w:val="en-US"/>
        </w:rPr>
        <w:t xml:space="preserve">. </w:t>
      </w:r>
      <w:r w:rsidRPr="004B6917">
        <w:rPr>
          <w:sz w:val="24"/>
          <w:szCs w:val="24"/>
          <w:shd w:val="clear" w:color="auto" w:fill="FFFFFF"/>
        </w:rPr>
        <w:t>ISSN: 0</w:t>
      </w:r>
      <w:r w:rsidRPr="004B6917">
        <w:rPr>
          <w:sz w:val="24"/>
          <w:szCs w:val="24"/>
          <w:shd w:val="clear" w:color="auto" w:fill="FFFFFF"/>
          <w:lang w:val="en-US"/>
        </w:rPr>
        <w:t>234</w:t>
      </w:r>
      <w:r w:rsidRPr="004B6917">
        <w:rPr>
          <w:sz w:val="24"/>
          <w:szCs w:val="24"/>
          <w:shd w:val="clear" w:color="auto" w:fill="FFFFFF"/>
        </w:rPr>
        <w:t>-</w:t>
      </w:r>
      <w:r w:rsidRPr="004B6917">
        <w:rPr>
          <w:sz w:val="24"/>
          <w:szCs w:val="24"/>
          <w:shd w:val="clear" w:color="auto" w:fill="FFFFFF"/>
          <w:lang w:val="en-US"/>
        </w:rPr>
        <w:t>2758</w:t>
      </w:r>
      <w:r w:rsidRPr="004B6917">
        <w:rPr>
          <w:sz w:val="24"/>
          <w:szCs w:val="24"/>
        </w:rPr>
        <w:t>.</w:t>
      </w:r>
    </w:p>
    <w:p w14:paraId="7D3BDA87" w14:textId="4D0CF181" w:rsidR="007D6DE3" w:rsidRPr="004B6917" w:rsidRDefault="007D6DE3" w:rsidP="007224C0">
      <w:pPr>
        <w:pStyle w:val="27"/>
        <w:numPr>
          <w:ilvl w:val="0"/>
          <w:numId w:val="29"/>
        </w:numPr>
        <w:tabs>
          <w:tab w:val="left" w:pos="1138"/>
        </w:tabs>
        <w:spacing w:before="0" w:after="0" w:line="276" w:lineRule="auto"/>
        <w:ind w:left="0" w:firstLine="709"/>
        <w:outlineLvl w:val="9"/>
        <w:rPr>
          <w:sz w:val="24"/>
          <w:szCs w:val="24"/>
          <w:lang w:val="en-US"/>
        </w:rPr>
      </w:pPr>
      <w:r w:rsidRPr="004B6917">
        <w:rPr>
          <w:sz w:val="24"/>
          <w:szCs w:val="24"/>
          <w:lang w:val="en-US"/>
        </w:rPr>
        <w:t>Microorganisms. ISSN: 2076 – 2607</w:t>
      </w:r>
    </w:p>
    <w:p w14:paraId="07066C2A" w14:textId="106C8913" w:rsidR="007D6DE3" w:rsidRPr="004B6917" w:rsidRDefault="00080C12" w:rsidP="007224C0">
      <w:pPr>
        <w:pStyle w:val="af3"/>
        <w:numPr>
          <w:ilvl w:val="0"/>
          <w:numId w:val="29"/>
        </w:numPr>
        <w:shd w:val="clear" w:color="auto" w:fill="FFFFFF"/>
        <w:tabs>
          <w:tab w:val="left" w:pos="1138"/>
        </w:tabs>
        <w:spacing w:after="0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4B691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D6DE3" w:rsidRPr="004B6917">
        <w:rPr>
          <w:rFonts w:ascii="Times New Roman" w:hAnsi="Times New Roman"/>
          <w:sz w:val="24"/>
          <w:szCs w:val="24"/>
          <w:lang w:val="en-US" w:eastAsia="ru-RU"/>
        </w:rPr>
        <w:t xml:space="preserve">Journal of Antibiotics (Tokio), </w:t>
      </w:r>
      <w:r w:rsidR="007D6DE3" w:rsidRPr="004B69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ISSN: </w:t>
      </w:r>
      <w:r w:rsidR="007D6DE3" w:rsidRPr="004B6917">
        <w:rPr>
          <w:rFonts w:ascii="Times New Roman" w:hAnsi="Times New Roman"/>
          <w:sz w:val="24"/>
          <w:szCs w:val="24"/>
          <w:lang w:val="en-US" w:eastAsia="ru-RU"/>
        </w:rPr>
        <w:t>0021-8820</w:t>
      </w:r>
    </w:p>
    <w:p w14:paraId="1C70496C" w14:textId="2ED35294" w:rsidR="007D6DE3" w:rsidRPr="004B6917" w:rsidRDefault="00080C12" w:rsidP="007224C0">
      <w:pPr>
        <w:pStyle w:val="af3"/>
        <w:numPr>
          <w:ilvl w:val="0"/>
          <w:numId w:val="29"/>
        </w:numPr>
        <w:shd w:val="clear" w:color="auto" w:fill="FFFFFF"/>
        <w:tabs>
          <w:tab w:val="left" w:pos="1138"/>
        </w:tabs>
        <w:spacing w:after="0"/>
        <w:ind w:left="0"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4B691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D6DE3" w:rsidRPr="004B6917">
        <w:rPr>
          <w:rFonts w:ascii="Times New Roman" w:hAnsi="Times New Roman"/>
          <w:sz w:val="24"/>
          <w:szCs w:val="24"/>
          <w:lang w:val="en-US" w:eastAsia="ru-RU"/>
        </w:rPr>
        <w:t>Journal of Antimicrobial Chemotherapy. ISSN 03057453</w:t>
      </w:r>
    </w:p>
    <w:p w14:paraId="2761D359" w14:textId="7C13C5D6" w:rsidR="007D6DE3" w:rsidRPr="004B6917" w:rsidRDefault="00080C12" w:rsidP="007224C0">
      <w:pPr>
        <w:pStyle w:val="af3"/>
        <w:numPr>
          <w:ilvl w:val="0"/>
          <w:numId w:val="29"/>
        </w:numPr>
        <w:shd w:val="clear" w:color="auto" w:fill="FFFFFF"/>
        <w:tabs>
          <w:tab w:val="left" w:pos="1138"/>
        </w:tabs>
        <w:spacing w:after="0"/>
        <w:ind w:left="0" w:firstLine="709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4B691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D6DE3" w:rsidRPr="004B6917">
        <w:rPr>
          <w:rFonts w:ascii="Times New Roman" w:hAnsi="Times New Roman"/>
          <w:sz w:val="24"/>
          <w:szCs w:val="24"/>
          <w:lang w:val="en-US" w:eastAsia="ru-RU"/>
        </w:rPr>
        <w:t xml:space="preserve">Journal of Fungi. </w:t>
      </w:r>
      <w:r w:rsidR="007D6DE3" w:rsidRPr="004B6917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r w:rsidR="007D6DE3" w:rsidRPr="004B6917">
        <w:rPr>
          <w:rStyle w:val="af7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>ISSN: 2309-608X</w:t>
      </w:r>
    </w:p>
    <w:p w14:paraId="4FC5EB9C" w14:textId="6D0BD2CC" w:rsidR="007D6DE3" w:rsidRPr="004B6917" w:rsidRDefault="007D6DE3" w:rsidP="007224C0">
      <w:pPr>
        <w:pStyle w:val="af3"/>
        <w:numPr>
          <w:ilvl w:val="0"/>
          <w:numId w:val="29"/>
        </w:numPr>
        <w:shd w:val="clear" w:color="auto" w:fill="FFFFFF"/>
        <w:tabs>
          <w:tab w:val="left" w:pos="1138"/>
        </w:tabs>
        <w:spacing w:after="0"/>
        <w:ind w:left="0" w:firstLine="709"/>
        <w:rPr>
          <w:rStyle w:val="af7"/>
          <w:rFonts w:ascii="Times New Roman" w:hAnsi="Times New Roman"/>
          <w:b w:val="0"/>
          <w:bCs w:val="0"/>
          <w:sz w:val="24"/>
          <w:szCs w:val="24"/>
          <w:lang w:val="en-US" w:eastAsia="ru-RU"/>
        </w:rPr>
      </w:pPr>
      <w:r w:rsidRPr="004B6917">
        <w:rPr>
          <w:rStyle w:val="af7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Pr="004B6917">
        <w:rPr>
          <w:rStyle w:val="af7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 xml:space="preserve">Molecules. </w:t>
      </w:r>
      <w:r w:rsidRPr="004B6917">
        <w:rPr>
          <w:rStyle w:val="af7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ISSN: 1420-3049</w:t>
      </w:r>
    </w:p>
    <w:p w14:paraId="4F167722" w14:textId="1D99AD49" w:rsidR="00080C12" w:rsidRPr="004B6917" w:rsidRDefault="00080C12" w:rsidP="007224C0">
      <w:pPr>
        <w:pStyle w:val="nova-e-listitem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709"/>
      </w:pPr>
      <w:r w:rsidRPr="004B6917">
        <w:t xml:space="preserve"> Frontiers in Microbiology </w:t>
      </w:r>
      <w:r w:rsidRPr="004B6917">
        <w:rPr>
          <w:shd w:val="clear" w:color="auto" w:fill="FFFFFF"/>
        </w:rPr>
        <w:t>1664-302X</w:t>
      </w:r>
    </w:p>
    <w:p w14:paraId="0E3CE1E7" w14:textId="77777777" w:rsidR="00D151FC" w:rsidRPr="004B6917" w:rsidRDefault="00D151FC" w:rsidP="007224C0">
      <w:pPr>
        <w:pStyle w:val="27"/>
        <w:keepNext/>
        <w:keepLines/>
        <w:shd w:val="clear" w:color="auto" w:fill="auto"/>
        <w:tabs>
          <w:tab w:val="left" w:pos="1162"/>
        </w:tabs>
        <w:spacing w:before="0" w:after="0" w:line="276" w:lineRule="auto"/>
        <w:ind w:firstLine="709"/>
        <w:rPr>
          <w:sz w:val="24"/>
          <w:szCs w:val="24"/>
        </w:rPr>
      </w:pPr>
    </w:p>
    <w:p w14:paraId="061EAAF3" w14:textId="77777777" w:rsidR="00AE2401" w:rsidRPr="004B6917" w:rsidRDefault="00AE2401" w:rsidP="007224C0">
      <w:pPr>
        <w:pStyle w:val="27"/>
        <w:shd w:val="clear" w:color="auto" w:fill="auto"/>
        <w:tabs>
          <w:tab w:val="left" w:pos="1138"/>
        </w:tabs>
        <w:spacing w:before="0" w:after="0" w:line="276" w:lineRule="auto"/>
        <w:ind w:firstLine="709"/>
        <w:jc w:val="both"/>
        <w:outlineLvl w:val="9"/>
        <w:rPr>
          <w:sz w:val="24"/>
          <w:szCs w:val="24"/>
        </w:rPr>
      </w:pPr>
      <w:r w:rsidRPr="004B6917">
        <w:rPr>
          <w:sz w:val="24"/>
          <w:szCs w:val="24"/>
        </w:rPr>
        <w:t>Ресурсы информационно-телекоммуникационной сети Интернет</w:t>
      </w:r>
    </w:p>
    <w:p w14:paraId="6190E599" w14:textId="77777777" w:rsidR="00AE2401" w:rsidRPr="004B6917" w:rsidRDefault="00AE2401" w:rsidP="007224C0">
      <w:pPr>
        <w:pStyle w:val="14"/>
        <w:numPr>
          <w:ilvl w:val="0"/>
          <w:numId w:val="22"/>
        </w:numPr>
        <w:shd w:val="clear" w:color="auto" w:fill="auto"/>
        <w:tabs>
          <w:tab w:val="left" w:pos="355"/>
        </w:tabs>
        <w:spacing w:line="276" w:lineRule="auto"/>
        <w:ind w:firstLine="709"/>
        <w:jc w:val="both"/>
        <w:rPr>
          <w:sz w:val="24"/>
          <w:szCs w:val="24"/>
        </w:rPr>
      </w:pPr>
      <w:r w:rsidRPr="004B6917">
        <w:rPr>
          <w:sz w:val="24"/>
          <w:szCs w:val="24"/>
        </w:rPr>
        <w:t xml:space="preserve">Федеральный институт промышленной собственности </w:t>
      </w:r>
      <w:hyperlink r:id="rId10" w:history="1">
        <w:r w:rsidRPr="004B6917">
          <w:rPr>
            <w:rStyle w:val="af1"/>
            <w:sz w:val="24"/>
            <w:szCs w:val="24"/>
            <w:lang w:val="en-US"/>
          </w:rPr>
          <w:t>http</w:t>
        </w:r>
        <w:r w:rsidRPr="004B6917">
          <w:rPr>
            <w:rStyle w:val="af1"/>
            <w:sz w:val="24"/>
            <w:szCs w:val="24"/>
          </w:rPr>
          <w:t>://</w:t>
        </w:r>
        <w:r w:rsidRPr="004B6917">
          <w:rPr>
            <w:rStyle w:val="af1"/>
            <w:sz w:val="24"/>
            <w:szCs w:val="24"/>
            <w:lang w:val="en-US"/>
          </w:rPr>
          <w:t>www</w:t>
        </w:r>
        <w:r w:rsidRPr="004B6917">
          <w:rPr>
            <w:rStyle w:val="af1"/>
            <w:sz w:val="24"/>
            <w:szCs w:val="24"/>
          </w:rPr>
          <w:t>1.</w:t>
        </w:r>
        <w:proofErr w:type="spellStart"/>
        <w:r w:rsidRPr="004B6917">
          <w:rPr>
            <w:rStyle w:val="af1"/>
            <w:sz w:val="24"/>
            <w:szCs w:val="24"/>
            <w:lang w:val="en-US"/>
          </w:rPr>
          <w:t>fips</w:t>
        </w:r>
        <w:proofErr w:type="spellEnd"/>
        <w:r w:rsidRPr="004B6917">
          <w:rPr>
            <w:rStyle w:val="af1"/>
            <w:sz w:val="24"/>
            <w:szCs w:val="24"/>
          </w:rPr>
          <w:t>.</w:t>
        </w:r>
        <w:proofErr w:type="spellStart"/>
        <w:r w:rsidRPr="004B6917">
          <w:rPr>
            <w:rStyle w:val="af1"/>
            <w:sz w:val="24"/>
            <w:szCs w:val="24"/>
            <w:lang w:val="en-US"/>
          </w:rPr>
          <w:t>ru</w:t>
        </w:r>
        <w:proofErr w:type="spellEnd"/>
      </w:hyperlink>
    </w:p>
    <w:p w14:paraId="0EC4F6B3" w14:textId="77777777" w:rsidR="00AE2401" w:rsidRPr="004B6917" w:rsidRDefault="00AE2401" w:rsidP="007224C0">
      <w:pPr>
        <w:pStyle w:val="14"/>
        <w:numPr>
          <w:ilvl w:val="0"/>
          <w:numId w:val="22"/>
        </w:numPr>
        <w:shd w:val="clear" w:color="auto" w:fill="auto"/>
        <w:tabs>
          <w:tab w:val="left" w:pos="360"/>
        </w:tabs>
        <w:spacing w:line="276" w:lineRule="auto"/>
        <w:ind w:firstLine="709"/>
        <w:jc w:val="both"/>
        <w:rPr>
          <w:sz w:val="24"/>
          <w:szCs w:val="24"/>
        </w:rPr>
      </w:pPr>
      <w:r w:rsidRPr="004B6917">
        <w:rPr>
          <w:sz w:val="24"/>
          <w:szCs w:val="24"/>
        </w:rPr>
        <w:t xml:space="preserve">Федеральная служба по интеллектуальной собственности </w:t>
      </w:r>
      <w:hyperlink r:id="rId11" w:history="1">
        <w:r w:rsidRPr="004B6917">
          <w:rPr>
            <w:rStyle w:val="af1"/>
            <w:sz w:val="24"/>
            <w:szCs w:val="24"/>
            <w:lang w:val="en-US"/>
          </w:rPr>
          <w:t>http</w:t>
        </w:r>
        <w:r w:rsidRPr="004B6917">
          <w:rPr>
            <w:rStyle w:val="af1"/>
            <w:sz w:val="24"/>
            <w:szCs w:val="24"/>
          </w:rPr>
          <w:t>://</w:t>
        </w:r>
        <w:r w:rsidRPr="004B6917">
          <w:rPr>
            <w:rStyle w:val="af1"/>
            <w:sz w:val="24"/>
            <w:szCs w:val="24"/>
            <w:lang w:val="en-US"/>
          </w:rPr>
          <w:t>www</w:t>
        </w:r>
        <w:r w:rsidRPr="004B6917">
          <w:rPr>
            <w:rStyle w:val="af1"/>
            <w:sz w:val="24"/>
            <w:szCs w:val="24"/>
          </w:rPr>
          <w:t>.</w:t>
        </w:r>
        <w:proofErr w:type="spellStart"/>
        <w:r w:rsidRPr="004B6917">
          <w:rPr>
            <w:rStyle w:val="af1"/>
            <w:sz w:val="24"/>
            <w:szCs w:val="24"/>
            <w:lang w:val="en-US"/>
          </w:rPr>
          <w:t>rupto</w:t>
        </w:r>
        <w:proofErr w:type="spellEnd"/>
        <w:r w:rsidRPr="004B6917">
          <w:rPr>
            <w:rStyle w:val="af1"/>
            <w:sz w:val="24"/>
            <w:szCs w:val="24"/>
          </w:rPr>
          <w:t>.</w:t>
        </w:r>
        <w:proofErr w:type="spellStart"/>
        <w:r w:rsidRPr="004B6917">
          <w:rPr>
            <w:rStyle w:val="af1"/>
            <w:sz w:val="24"/>
            <w:szCs w:val="24"/>
            <w:lang w:val="en-US"/>
          </w:rPr>
          <w:t>ru</w:t>
        </w:r>
        <w:proofErr w:type="spellEnd"/>
      </w:hyperlink>
    </w:p>
    <w:p w14:paraId="3538FBE2" w14:textId="77777777" w:rsidR="00AE2401" w:rsidRPr="004B6917" w:rsidRDefault="00AE2401" w:rsidP="007224C0">
      <w:pPr>
        <w:pStyle w:val="14"/>
        <w:numPr>
          <w:ilvl w:val="0"/>
          <w:numId w:val="22"/>
        </w:numPr>
        <w:shd w:val="clear" w:color="auto" w:fill="auto"/>
        <w:tabs>
          <w:tab w:val="left" w:pos="341"/>
        </w:tabs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4B6917">
        <w:rPr>
          <w:sz w:val="24"/>
          <w:szCs w:val="24"/>
          <w:lang w:val="en-US"/>
        </w:rPr>
        <w:t xml:space="preserve">The United States Patent and Trademark Office </w:t>
      </w:r>
      <w:hyperlink r:id="rId12" w:history="1">
        <w:r w:rsidRPr="004B6917">
          <w:rPr>
            <w:rStyle w:val="af1"/>
            <w:sz w:val="24"/>
            <w:szCs w:val="24"/>
            <w:lang w:val="en-US"/>
          </w:rPr>
          <w:t>http://www.uspto.gov</w:t>
        </w:r>
      </w:hyperlink>
    </w:p>
    <w:p w14:paraId="6623D22F" w14:textId="77777777" w:rsidR="00AE2401" w:rsidRPr="004B6917" w:rsidRDefault="00AE2401" w:rsidP="007224C0">
      <w:pPr>
        <w:pStyle w:val="14"/>
        <w:numPr>
          <w:ilvl w:val="0"/>
          <w:numId w:val="22"/>
        </w:numPr>
        <w:shd w:val="clear" w:color="auto" w:fill="auto"/>
        <w:tabs>
          <w:tab w:val="left" w:pos="341"/>
        </w:tabs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4B6917">
        <w:rPr>
          <w:sz w:val="24"/>
          <w:szCs w:val="24"/>
          <w:lang w:val="en-US"/>
        </w:rPr>
        <w:t xml:space="preserve">The European Patent Office </w:t>
      </w:r>
      <w:hyperlink r:id="rId13" w:history="1">
        <w:r w:rsidRPr="004B6917">
          <w:rPr>
            <w:rStyle w:val="af1"/>
            <w:sz w:val="24"/>
            <w:szCs w:val="24"/>
            <w:lang w:val="en-US"/>
          </w:rPr>
          <w:t>http://ep.espacenet.com</w:t>
        </w:r>
      </w:hyperlink>
    </w:p>
    <w:p w14:paraId="0743410D" w14:textId="77777777" w:rsidR="00AE2401" w:rsidRPr="004B6917" w:rsidRDefault="00AE2401" w:rsidP="007224C0">
      <w:pPr>
        <w:pStyle w:val="14"/>
        <w:numPr>
          <w:ilvl w:val="0"/>
          <w:numId w:val="22"/>
        </w:numPr>
        <w:shd w:val="clear" w:color="auto" w:fill="auto"/>
        <w:tabs>
          <w:tab w:val="left" w:pos="351"/>
        </w:tabs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4B6917">
        <w:rPr>
          <w:sz w:val="24"/>
          <w:szCs w:val="24"/>
        </w:rPr>
        <w:t>Политематические</w:t>
      </w:r>
      <w:r w:rsidRPr="004B6917">
        <w:rPr>
          <w:sz w:val="24"/>
          <w:szCs w:val="24"/>
          <w:lang w:val="en-US"/>
        </w:rPr>
        <w:t xml:space="preserve"> </w:t>
      </w:r>
      <w:r w:rsidRPr="004B6917">
        <w:rPr>
          <w:sz w:val="24"/>
          <w:szCs w:val="24"/>
        </w:rPr>
        <w:t>базы</w:t>
      </w:r>
      <w:r w:rsidRPr="004B6917">
        <w:rPr>
          <w:sz w:val="24"/>
          <w:szCs w:val="24"/>
          <w:lang w:val="en-US"/>
        </w:rPr>
        <w:t xml:space="preserve"> </w:t>
      </w:r>
      <w:r w:rsidRPr="004B6917">
        <w:rPr>
          <w:sz w:val="24"/>
          <w:szCs w:val="24"/>
        </w:rPr>
        <w:t>данных</w:t>
      </w:r>
      <w:r w:rsidRPr="004B6917">
        <w:rPr>
          <w:sz w:val="24"/>
          <w:szCs w:val="24"/>
          <w:lang w:val="en-US"/>
        </w:rPr>
        <w:t xml:space="preserve"> PUBMED, PDB, CAPLUS, COMPENDEX (</w:t>
      </w:r>
      <w:r w:rsidRPr="004B6917">
        <w:rPr>
          <w:sz w:val="24"/>
          <w:szCs w:val="24"/>
        </w:rPr>
        <w:t>США</w:t>
      </w:r>
      <w:r w:rsidRPr="004B6917">
        <w:rPr>
          <w:sz w:val="24"/>
          <w:szCs w:val="24"/>
          <w:lang w:val="en-US"/>
        </w:rPr>
        <w:t>); INSPEC (</w:t>
      </w:r>
      <w:r w:rsidRPr="004B6917">
        <w:rPr>
          <w:sz w:val="24"/>
          <w:szCs w:val="24"/>
        </w:rPr>
        <w:t>Великобритания</w:t>
      </w:r>
      <w:r w:rsidRPr="004B6917">
        <w:rPr>
          <w:sz w:val="24"/>
          <w:szCs w:val="24"/>
          <w:lang w:val="en-US"/>
        </w:rPr>
        <w:t>); PASCAL (</w:t>
      </w:r>
      <w:r w:rsidRPr="004B6917">
        <w:rPr>
          <w:sz w:val="24"/>
          <w:szCs w:val="24"/>
        </w:rPr>
        <w:t>Франция</w:t>
      </w:r>
      <w:r w:rsidRPr="004B6917">
        <w:rPr>
          <w:sz w:val="24"/>
          <w:szCs w:val="24"/>
          <w:lang w:val="en-US"/>
        </w:rPr>
        <w:t>).</w:t>
      </w:r>
    </w:p>
    <w:p w14:paraId="3A233962" w14:textId="77777777" w:rsidR="00AE2401" w:rsidRPr="004B6917" w:rsidRDefault="00AE2401" w:rsidP="007224C0">
      <w:pPr>
        <w:pStyle w:val="14"/>
        <w:numPr>
          <w:ilvl w:val="0"/>
          <w:numId w:val="22"/>
        </w:numPr>
        <w:shd w:val="clear" w:color="auto" w:fill="auto"/>
        <w:tabs>
          <w:tab w:val="left" w:pos="351"/>
        </w:tabs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4B6917">
        <w:rPr>
          <w:sz w:val="24"/>
          <w:szCs w:val="24"/>
        </w:rPr>
        <w:t>Базы</w:t>
      </w:r>
      <w:r w:rsidRPr="004B6917">
        <w:rPr>
          <w:sz w:val="24"/>
          <w:szCs w:val="24"/>
          <w:lang w:val="en-US"/>
        </w:rPr>
        <w:t xml:space="preserve"> </w:t>
      </w:r>
      <w:r w:rsidRPr="004B6917">
        <w:rPr>
          <w:sz w:val="24"/>
          <w:szCs w:val="24"/>
        </w:rPr>
        <w:t>цитирования</w:t>
      </w:r>
      <w:r w:rsidRPr="004B6917">
        <w:rPr>
          <w:sz w:val="24"/>
          <w:szCs w:val="24"/>
          <w:lang w:val="en-US"/>
        </w:rPr>
        <w:t xml:space="preserve"> </w:t>
      </w:r>
      <w:r w:rsidRPr="004B6917">
        <w:rPr>
          <w:sz w:val="24"/>
          <w:szCs w:val="24"/>
        </w:rPr>
        <w:t>РИНЦ</w:t>
      </w:r>
      <w:r w:rsidRPr="004B6917">
        <w:rPr>
          <w:sz w:val="24"/>
          <w:szCs w:val="24"/>
          <w:lang w:val="en-US"/>
        </w:rPr>
        <w:t>, Web of Science, Scopus</w:t>
      </w:r>
    </w:p>
    <w:p w14:paraId="745D3E23" w14:textId="77777777" w:rsidR="00AE2401" w:rsidRPr="004B6917" w:rsidRDefault="00AE2401" w:rsidP="007224C0">
      <w:pPr>
        <w:pStyle w:val="14"/>
        <w:numPr>
          <w:ilvl w:val="0"/>
          <w:numId w:val="22"/>
        </w:numPr>
        <w:shd w:val="clear" w:color="auto" w:fill="auto"/>
        <w:tabs>
          <w:tab w:val="left" w:pos="351"/>
        </w:tabs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4B6917">
        <w:rPr>
          <w:sz w:val="24"/>
          <w:szCs w:val="24"/>
        </w:rPr>
        <w:t>Ресурсы</w:t>
      </w:r>
      <w:r w:rsidRPr="004B6917">
        <w:rPr>
          <w:sz w:val="24"/>
          <w:szCs w:val="24"/>
          <w:lang w:val="en-US"/>
        </w:rPr>
        <w:t xml:space="preserve"> ELSEVIER: </w:t>
      </w:r>
      <w:hyperlink r:id="rId14" w:history="1">
        <w:r w:rsidRPr="004B6917">
          <w:rPr>
            <w:rStyle w:val="af1"/>
            <w:sz w:val="24"/>
            <w:szCs w:val="24"/>
            <w:lang w:val="en-US"/>
          </w:rPr>
          <w:t>http://www.sciencedirect.com</w:t>
        </w:r>
      </w:hyperlink>
    </w:p>
    <w:p w14:paraId="3825C73E" w14:textId="77777777" w:rsidR="00AE2401" w:rsidRPr="004B6917" w:rsidRDefault="00AE2401" w:rsidP="007224C0">
      <w:pPr>
        <w:pStyle w:val="14"/>
        <w:numPr>
          <w:ilvl w:val="0"/>
          <w:numId w:val="22"/>
        </w:numPr>
        <w:shd w:val="clear" w:color="auto" w:fill="auto"/>
        <w:tabs>
          <w:tab w:val="left" w:pos="351"/>
        </w:tabs>
        <w:spacing w:line="276" w:lineRule="auto"/>
        <w:ind w:firstLine="709"/>
        <w:jc w:val="both"/>
        <w:rPr>
          <w:sz w:val="24"/>
          <w:szCs w:val="24"/>
          <w:lang w:val="de-DE"/>
        </w:rPr>
      </w:pPr>
      <w:r w:rsidRPr="004B6917">
        <w:rPr>
          <w:sz w:val="24"/>
          <w:szCs w:val="24"/>
        </w:rPr>
        <w:t>Ресурсы</w:t>
      </w:r>
      <w:r w:rsidRPr="004B6917">
        <w:rPr>
          <w:sz w:val="24"/>
          <w:szCs w:val="24"/>
          <w:lang w:val="de-DE"/>
        </w:rPr>
        <w:t xml:space="preserve"> SPRINGER:</w:t>
      </w:r>
      <w:hyperlink r:id="rId15" w:history="1">
        <w:r w:rsidRPr="004B6917">
          <w:rPr>
            <w:rStyle w:val="af1"/>
            <w:sz w:val="24"/>
            <w:szCs w:val="24"/>
            <w:lang w:val="de-DE"/>
          </w:rPr>
          <w:t xml:space="preserve"> http://link.springer.com</w:t>
        </w:r>
      </w:hyperlink>
    </w:p>
    <w:p w14:paraId="1C595930" w14:textId="77777777" w:rsidR="00AE2401" w:rsidRPr="004B6917" w:rsidRDefault="00AE2401" w:rsidP="007224C0">
      <w:pPr>
        <w:pStyle w:val="24"/>
        <w:numPr>
          <w:ilvl w:val="0"/>
          <w:numId w:val="22"/>
        </w:numPr>
        <w:shd w:val="clear" w:color="auto" w:fill="auto"/>
        <w:tabs>
          <w:tab w:val="left" w:pos="426"/>
          <w:tab w:val="left" w:pos="1412"/>
        </w:tabs>
        <w:spacing w:line="276" w:lineRule="auto"/>
        <w:ind w:firstLine="709"/>
        <w:rPr>
          <w:sz w:val="24"/>
          <w:szCs w:val="24"/>
        </w:rPr>
      </w:pPr>
      <w:r w:rsidRPr="004B6917">
        <w:rPr>
          <w:sz w:val="24"/>
          <w:szCs w:val="24"/>
        </w:rPr>
        <w:t xml:space="preserve">Портал для аспирантов и соискателей ученой степени: </w:t>
      </w:r>
      <w:hyperlink r:id="rId16" w:history="1">
        <w:r w:rsidRPr="004B6917">
          <w:rPr>
            <w:rStyle w:val="af1"/>
            <w:sz w:val="24"/>
            <w:szCs w:val="24"/>
            <w:lang w:val="en-US" w:eastAsia="en-US"/>
          </w:rPr>
          <w:t>http</w:t>
        </w:r>
        <w:r w:rsidRPr="004B6917">
          <w:rPr>
            <w:rStyle w:val="af1"/>
            <w:sz w:val="24"/>
            <w:szCs w:val="24"/>
            <w:lang w:val="x-none" w:eastAsia="en-US"/>
          </w:rPr>
          <w:t>://</w:t>
        </w:r>
        <w:proofErr w:type="spellStart"/>
        <w:r w:rsidRPr="004B6917">
          <w:rPr>
            <w:rStyle w:val="af1"/>
            <w:sz w:val="24"/>
            <w:szCs w:val="24"/>
            <w:lang w:val="en-US" w:eastAsia="en-US"/>
          </w:rPr>
          <w:t>www</w:t>
        </w:r>
        <w:proofErr w:type="spellEnd"/>
        <w:r w:rsidRPr="004B6917">
          <w:rPr>
            <w:rStyle w:val="af1"/>
            <w:sz w:val="24"/>
            <w:szCs w:val="24"/>
            <w:lang w:val="x-none" w:eastAsia="en-US"/>
          </w:rPr>
          <w:t>.</w:t>
        </w:r>
        <w:proofErr w:type="spellStart"/>
        <w:r w:rsidRPr="004B6917">
          <w:rPr>
            <w:rStyle w:val="af1"/>
            <w:sz w:val="24"/>
            <w:szCs w:val="24"/>
            <w:lang w:val="en-US" w:eastAsia="en-US"/>
          </w:rPr>
          <w:t>aspirantura</w:t>
        </w:r>
        <w:proofErr w:type="spellEnd"/>
        <w:r w:rsidRPr="004B6917">
          <w:rPr>
            <w:rStyle w:val="af1"/>
            <w:sz w:val="24"/>
            <w:szCs w:val="24"/>
            <w:lang w:val="x-none" w:eastAsia="en-US"/>
          </w:rPr>
          <w:t>.</w:t>
        </w:r>
        <w:proofErr w:type="spellStart"/>
        <w:r w:rsidRPr="004B6917">
          <w:rPr>
            <w:rStyle w:val="af1"/>
            <w:sz w:val="24"/>
            <w:szCs w:val="24"/>
            <w:lang w:val="en-US" w:eastAsia="en-US"/>
          </w:rPr>
          <w:t>com</w:t>
        </w:r>
        <w:proofErr w:type="spellEnd"/>
        <w:r w:rsidRPr="004B6917">
          <w:rPr>
            <w:rStyle w:val="af1"/>
            <w:sz w:val="24"/>
            <w:szCs w:val="24"/>
            <w:lang w:val="x-none" w:eastAsia="en-US"/>
          </w:rPr>
          <w:t>/</w:t>
        </w:r>
      </w:hyperlink>
      <w:r w:rsidRPr="004B6917">
        <w:rPr>
          <w:sz w:val="24"/>
          <w:szCs w:val="24"/>
          <w:lang w:val="x-none" w:eastAsia="en-US"/>
        </w:rPr>
        <w:t xml:space="preserve"> </w:t>
      </w:r>
    </w:p>
    <w:p w14:paraId="2ABF3ABD" w14:textId="77777777" w:rsidR="00AE2401" w:rsidRPr="004B6917" w:rsidRDefault="00AE2401" w:rsidP="007224C0">
      <w:pPr>
        <w:pStyle w:val="24"/>
        <w:numPr>
          <w:ilvl w:val="0"/>
          <w:numId w:val="22"/>
        </w:numPr>
        <w:shd w:val="clear" w:color="auto" w:fill="auto"/>
        <w:tabs>
          <w:tab w:val="left" w:pos="426"/>
          <w:tab w:val="left" w:pos="1412"/>
        </w:tabs>
        <w:spacing w:line="276" w:lineRule="auto"/>
        <w:ind w:firstLine="709"/>
        <w:rPr>
          <w:sz w:val="24"/>
          <w:szCs w:val="24"/>
        </w:rPr>
      </w:pPr>
      <w:r w:rsidRPr="004B6917">
        <w:rPr>
          <w:sz w:val="24"/>
          <w:szCs w:val="24"/>
        </w:rPr>
        <w:t xml:space="preserve">Сайт Российской электронной библиотеки (РГБ): </w:t>
      </w:r>
      <w:hyperlink r:id="rId17" w:history="1">
        <w:r w:rsidRPr="004B6917">
          <w:rPr>
            <w:rStyle w:val="af1"/>
            <w:sz w:val="24"/>
            <w:szCs w:val="24"/>
            <w:lang w:val="en-US" w:eastAsia="en-US"/>
          </w:rPr>
          <w:t>http</w:t>
        </w:r>
        <w:r w:rsidRPr="004B6917">
          <w:rPr>
            <w:rStyle w:val="af1"/>
            <w:sz w:val="24"/>
            <w:szCs w:val="24"/>
            <w:lang w:val="x-none" w:eastAsia="en-US"/>
          </w:rPr>
          <w:t>://</w:t>
        </w:r>
        <w:proofErr w:type="spellStart"/>
        <w:r w:rsidRPr="004B6917">
          <w:rPr>
            <w:rStyle w:val="af1"/>
            <w:sz w:val="24"/>
            <w:szCs w:val="24"/>
            <w:lang w:val="en-US" w:eastAsia="en-US"/>
          </w:rPr>
          <w:t>elibrary</w:t>
        </w:r>
        <w:proofErr w:type="spellEnd"/>
        <w:r w:rsidRPr="004B6917">
          <w:rPr>
            <w:rStyle w:val="af1"/>
            <w:sz w:val="24"/>
            <w:szCs w:val="24"/>
            <w:lang w:val="x-none" w:eastAsia="en-US"/>
          </w:rPr>
          <w:t>.</w:t>
        </w:r>
        <w:proofErr w:type="spellStart"/>
        <w:r w:rsidRPr="004B6917">
          <w:rPr>
            <w:rStyle w:val="af1"/>
            <w:sz w:val="24"/>
            <w:szCs w:val="24"/>
            <w:lang w:val="en-US" w:eastAsia="en-US"/>
          </w:rPr>
          <w:t>rsl</w:t>
        </w:r>
        <w:proofErr w:type="spellEnd"/>
        <w:r w:rsidRPr="004B6917">
          <w:rPr>
            <w:rStyle w:val="af1"/>
            <w:sz w:val="24"/>
            <w:szCs w:val="24"/>
            <w:lang w:val="x-none" w:eastAsia="en-US"/>
          </w:rPr>
          <w:t>.</w:t>
        </w:r>
        <w:proofErr w:type="spellStart"/>
        <w:r w:rsidRPr="004B6917">
          <w:rPr>
            <w:rStyle w:val="af1"/>
            <w:sz w:val="24"/>
            <w:szCs w:val="24"/>
            <w:lang w:val="en-US" w:eastAsia="en-US"/>
          </w:rPr>
          <w:t>ru</w:t>
        </w:r>
        <w:proofErr w:type="spellEnd"/>
        <w:r w:rsidRPr="004B6917">
          <w:rPr>
            <w:rStyle w:val="af1"/>
            <w:sz w:val="24"/>
            <w:szCs w:val="24"/>
            <w:lang w:val="x-none" w:eastAsia="en-US"/>
          </w:rPr>
          <w:t>/</w:t>
        </w:r>
      </w:hyperlink>
      <w:r w:rsidRPr="004B6917">
        <w:rPr>
          <w:sz w:val="24"/>
          <w:szCs w:val="24"/>
          <w:lang w:val="x-none" w:eastAsia="en-US"/>
        </w:rPr>
        <w:t xml:space="preserve"> </w:t>
      </w:r>
    </w:p>
    <w:p w14:paraId="053D3643" w14:textId="77777777" w:rsidR="00AE2401" w:rsidRPr="004B6917" w:rsidRDefault="00AE2401" w:rsidP="007224C0">
      <w:pPr>
        <w:pStyle w:val="24"/>
        <w:numPr>
          <w:ilvl w:val="0"/>
          <w:numId w:val="22"/>
        </w:numPr>
        <w:shd w:val="clear" w:color="auto" w:fill="auto"/>
        <w:tabs>
          <w:tab w:val="left" w:pos="426"/>
          <w:tab w:val="left" w:pos="1412"/>
        </w:tabs>
        <w:spacing w:line="276" w:lineRule="auto"/>
        <w:ind w:firstLine="709"/>
        <w:rPr>
          <w:sz w:val="24"/>
          <w:szCs w:val="24"/>
        </w:rPr>
      </w:pPr>
      <w:r w:rsidRPr="004B6917">
        <w:rPr>
          <w:sz w:val="24"/>
          <w:szCs w:val="24"/>
        </w:rPr>
        <w:t>Сайт журнала научных публикаций для аспирантов и докторантов:</w:t>
      </w:r>
      <w:hyperlink r:id="rId18" w:history="1">
        <w:r w:rsidRPr="004B6917">
          <w:rPr>
            <w:rStyle w:val="af1"/>
            <w:sz w:val="24"/>
            <w:szCs w:val="24"/>
            <w:lang w:val="en-US" w:eastAsia="en-US"/>
          </w:rPr>
          <w:t>http</w:t>
        </w:r>
        <w:r w:rsidRPr="004B6917">
          <w:rPr>
            <w:rStyle w:val="af1"/>
            <w:sz w:val="24"/>
            <w:szCs w:val="24"/>
            <w:lang w:val="x-none" w:eastAsia="en-US"/>
          </w:rPr>
          <w:t>://</w:t>
        </w:r>
        <w:proofErr w:type="spellStart"/>
        <w:r w:rsidRPr="004B6917">
          <w:rPr>
            <w:rStyle w:val="af1"/>
            <w:sz w:val="24"/>
            <w:szCs w:val="24"/>
            <w:lang w:val="en-US" w:eastAsia="en-US"/>
          </w:rPr>
          <w:t>www</w:t>
        </w:r>
        <w:proofErr w:type="spellEnd"/>
        <w:r w:rsidRPr="004B6917">
          <w:rPr>
            <w:rStyle w:val="af1"/>
            <w:sz w:val="24"/>
            <w:szCs w:val="24"/>
            <w:lang w:val="x-none" w:eastAsia="en-US"/>
          </w:rPr>
          <w:t>.</w:t>
        </w:r>
        <w:proofErr w:type="spellStart"/>
        <w:r w:rsidRPr="004B6917">
          <w:rPr>
            <w:rStyle w:val="af1"/>
            <w:sz w:val="24"/>
            <w:szCs w:val="24"/>
            <w:lang w:val="en-US" w:eastAsia="en-US"/>
          </w:rPr>
          <w:t>iumal</w:t>
        </w:r>
        <w:proofErr w:type="spellEnd"/>
        <w:r w:rsidRPr="004B6917">
          <w:rPr>
            <w:rStyle w:val="af1"/>
            <w:sz w:val="24"/>
            <w:szCs w:val="24"/>
            <w:lang w:val="x-none" w:eastAsia="en-US"/>
          </w:rPr>
          <w:t>.</w:t>
        </w:r>
        <w:proofErr w:type="spellStart"/>
        <w:r w:rsidRPr="004B6917">
          <w:rPr>
            <w:rStyle w:val="af1"/>
            <w:sz w:val="24"/>
            <w:szCs w:val="24"/>
            <w:lang w:val="en-US" w:eastAsia="en-US"/>
          </w:rPr>
          <w:t>org</w:t>
        </w:r>
        <w:proofErr w:type="spellEnd"/>
        <w:r w:rsidRPr="004B6917">
          <w:rPr>
            <w:rStyle w:val="af1"/>
            <w:sz w:val="24"/>
            <w:szCs w:val="24"/>
            <w:lang w:val="x-none" w:eastAsia="en-US"/>
          </w:rPr>
          <w:t>/</w:t>
        </w:r>
      </w:hyperlink>
      <w:r w:rsidRPr="004B6917">
        <w:rPr>
          <w:sz w:val="24"/>
          <w:szCs w:val="24"/>
          <w:lang w:val="x-none" w:eastAsia="en-US"/>
        </w:rPr>
        <w:t xml:space="preserve"> </w:t>
      </w:r>
    </w:p>
    <w:p w14:paraId="18575467" w14:textId="77777777" w:rsidR="00AE2401" w:rsidRPr="004B6917" w:rsidRDefault="00AE2401" w:rsidP="007224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4D9F66" w14:textId="77777777" w:rsidR="00AE2401" w:rsidRPr="004B6917" w:rsidRDefault="00AE2401" w:rsidP="007224C0">
      <w:pPr>
        <w:pStyle w:val="2"/>
        <w:spacing w:before="0" w:after="0" w:line="276" w:lineRule="auto"/>
        <w:ind w:firstLine="709"/>
        <w:rPr>
          <w:rFonts w:ascii="Times New Roman" w:hAnsi="Times New Roman"/>
          <w:i w:val="0"/>
          <w:sz w:val="24"/>
          <w:szCs w:val="24"/>
        </w:rPr>
      </w:pPr>
      <w:bookmarkStart w:id="11" w:name="_Toc10873559"/>
      <w:r w:rsidRPr="004B6917">
        <w:rPr>
          <w:rFonts w:ascii="Times New Roman" w:hAnsi="Times New Roman"/>
          <w:i w:val="0"/>
          <w:sz w:val="24"/>
          <w:szCs w:val="24"/>
        </w:rPr>
        <w:lastRenderedPageBreak/>
        <w:t>14.3. Средства обеспечения освоения дисциплины</w:t>
      </w:r>
      <w:bookmarkEnd w:id="11"/>
    </w:p>
    <w:p w14:paraId="61E8FDCB" w14:textId="77777777" w:rsidR="00AE2401" w:rsidRPr="004B6917" w:rsidRDefault="00AE2401" w:rsidP="007224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Для реализации учебной программы подготовлены следующие средства обеспечения освоения дисциплины:</w:t>
      </w:r>
    </w:p>
    <w:p w14:paraId="425D4A9C" w14:textId="77777777" w:rsidR="00AE2401" w:rsidRPr="004B6917" w:rsidRDefault="00AE2401" w:rsidP="006077C6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компьютерная презентация лекций в PowerPoint;</w:t>
      </w:r>
    </w:p>
    <w:p w14:paraId="100411CD" w14:textId="77777777" w:rsidR="00AE2401" w:rsidRPr="004B6917" w:rsidRDefault="00AE2401" w:rsidP="006077C6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банк контрольных заданий для итогового контроля освоения дисциплины (общее число билетов – 20).</w:t>
      </w:r>
    </w:p>
    <w:p w14:paraId="072B91C2" w14:textId="77777777" w:rsidR="00AE2401" w:rsidRPr="004B6917" w:rsidRDefault="00AE2401" w:rsidP="007224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Для освоения дисциплины используются следующие нормативные и нормативно-методические документы:</w:t>
      </w:r>
    </w:p>
    <w:p w14:paraId="2D83805E" w14:textId="77777777" w:rsidR="00AE2401" w:rsidRPr="004B6917" w:rsidRDefault="00AE2401" w:rsidP="007224C0">
      <w:pPr>
        <w:pStyle w:val="14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4B6917">
        <w:rPr>
          <w:sz w:val="24"/>
          <w:szCs w:val="24"/>
        </w:rPr>
        <w:t>Для реализации организационно-исследовательской практики подготовлены следующие средства обеспечения освоения дисциплины:</w:t>
      </w:r>
    </w:p>
    <w:p w14:paraId="28E0552A" w14:textId="77777777" w:rsidR="00AE2401" w:rsidRPr="004B6917" w:rsidRDefault="00AE2401" w:rsidP="007224C0">
      <w:pPr>
        <w:pStyle w:val="14"/>
        <w:numPr>
          <w:ilvl w:val="0"/>
          <w:numId w:val="24"/>
        </w:numPr>
        <w:shd w:val="clear" w:color="auto" w:fill="auto"/>
        <w:tabs>
          <w:tab w:val="left" w:pos="385"/>
        </w:tabs>
        <w:spacing w:line="276" w:lineRule="auto"/>
        <w:ind w:firstLine="709"/>
        <w:jc w:val="both"/>
        <w:rPr>
          <w:sz w:val="24"/>
          <w:szCs w:val="24"/>
        </w:rPr>
      </w:pPr>
      <w:r w:rsidRPr="004B6917">
        <w:rPr>
          <w:sz w:val="24"/>
          <w:szCs w:val="24"/>
        </w:rPr>
        <w:t>перечень индивидуальных заданий для выполнения в процессе прохождения учебной практики;</w:t>
      </w:r>
    </w:p>
    <w:p w14:paraId="412FFCE2" w14:textId="77777777" w:rsidR="00AE2401" w:rsidRPr="004B6917" w:rsidRDefault="00AE2401" w:rsidP="007224C0">
      <w:pPr>
        <w:pStyle w:val="14"/>
        <w:numPr>
          <w:ilvl w:val="0"/>
          <w:numId w:val="24"/>
        </w:numPr>
        <w:shd w:val="clear" w:color="auto" w:fill="auto"/>
        <w:tabs>
          <w:tab w:val="left" w:pos="385"/>
        </w:tabs>
        <w:spacing w:line="276" w:lineRule="auto"/>
        <w:ind w:firstLine="709"/>
        <w:jc w:val="both"/>
        <w:rPr>
          <w:sz w:val="24"/>
          <w:szCs w:val="24"/>
        </w:rPr>
      </w:pPr>
      <w:r w:rsidRPr="004B6917">
        <w:rPr>
          <w:sz w:val="24"/>
          <w:szCs w:val="24"/>
        </w:rPr>
        <w:t>методические указания для подготовки отчета по организационно-исследовательской практике.</w:t>
      </w:r>
    </w:p>
    <w:p w14:paraId="69052EA9" w14:textId="77777777" w:rsidR="00AE2401" w:rsidRPr="004B6917" w:rsidRDefault="00AE2401" w:rsidP="007224C0">
      <w:pPr>
        <w:pStyle w:val="14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4B6917">
        <w:rPr>
          <w:sz w:val="24"/>
          <w:szCs w:val="24"/>
        </w:rPr>
        <w:t>Для освоения дисциплины используются следующие нормативные и нормативно-методические документы:</w:t>
      </w:r>
    </w:p>
    <w:p w14:paraId="5D8B7E40" w14:textId="77777777" w:rsidR="00265715" w:rsidRPr="002C40A4" w:rsidRDefault="00265715" w:rsidP="00265715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Федеральный закон от 29.12.2012 № 273-ФЗ «Об образовании в Российской Федерации»;</w:t>
      </w:r>
    </w:p>
    <w:p w14:paraId="4B7748B2" w14:textId="77777777" w:rsidR="00265715" w:rsidRPr="002C40A4" w:rsidRDefault="00265715" w:rsidP="00265715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Постановление правительства Российской Федерации от 30.11.2021 № 2122 «Об утверждении положения о подготовке научных и научно-педагогических кадров в аспирантуре (адъюнктуре)»;</w:t>
      </w:r>
    </w:p>
    <w:p w14:paraId="3A2CC0A3" w14:textId="77777777" w:rsidR="00265715" w:rsidRPr="002C40A4" w:rsidRDefault="00265715" w:rsidP="00265715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Приказ Министерства науки и высшего образования Российской Федерации № 951 от 20.10.2021 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 (далее ФГТ, программа аспирантуры);</w:t>
      </w:r>
    </w:p>
    <w:p w14:paraId="61E6FD3D" w14:textId="77777777" w:rsidR="00265715" w:rsidRPr="002C40A4" w:rsidRDefault="00265715" w:rsidP="00265715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Порядок приема на обучение по образовательным программам высшего образования – программам подготовки научных и научно-педагогических кадров в аспирантуре (утв. Приказом Минобрнауки России от 06.08.2021 № 721)</w:t>
      </w:r>
    </w:p>
    <w:p w14:paraId="758DE6B2" w14:textId="77777777" w:rsidR="00265715" w:rsidRPr="002C40A4" w:rsidRDefault="00265715" w:rsidP="00265715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Приказ Министерства науки и высшего образования Российской Федерации от 24.02.2021 №118 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доктора наук, утвержденное приказом Министерства образования и науки Российской Федерации от 10.11.2017 № 1093;</w:t>
      </w:r>
    </w:p>
    <w:p w14:paraId="5FD83D30" w14:textId="77777777" w:rsidR="00265715" w:rsidRPr="002C40A4" w:rsidRDefault="00265715" w:rsidP="00265715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Приказ Министерства науки и высшего образования Российской Федерации № 786 от 24.08.2021 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утвержденные приказом Министерства науки и высшего образования Российской Федерации № 118 от 24.02.2021;</w:t>
      </w:r>
    </w:p>
    <w:p w14:paraId="05B04477" w14:textId="77777777" w:rsidR="00265715" w:rsidRPr="002C40A4" w:rsidRDefault="00265715" w:rsidP="00265715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Постановление правительства РФ от 10.07.2013 № 582 Об утверждении Правил размещения на официальном сайте образовательной организации в информационно-телекоммуникационной сети «Интернет» о обновления информации об образовательной организации (с изменениями и дополнениями);</w:t>
      </w:r>
    </w:p>
    <w:p w14:paraId="563F3D88" w14:textId="77777777" w:rsidR="00265715" w:rsidRPr="002C40A4" w:rsidRDefault="00265715" w:rsidP="00265715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</w:t>
      </w:r>
      <w:proofErr w:type="spellStart"/>
      <w:r w:rsidRPr="002C40A4">
        <w:rPr>
          <w:rFonts w:ascii="Times New Roman" w:eastAsia="Times New Roman" w:hAnsi="Times New Roman"/>
          <w:lang w:eastAsia="ru-RU"/>
        </w:rPr>
        <w:t>реадизации</w:t>
      </w:r>
      <w:proofErr w:type="spellEnd"/>
      <w:r w:rsidRPr="002C40A4">
        <w:rPr>
          <w:rFonts w:ascii="Times New Roman" w:eastAsia="Times New Roman" w:hAnsi="Times New Roman"/>
          <w:lang w:eastAsia="ru-RU"/>
        </w:rPr>
        <w:t xml:space="preserve"> образовательных программ высшего образования, утвержденный приказом Министерства образования и науки РФ от 23.08.2017 № 816;</w:t>
      </w:r>
    </w:p>
    <w:p w14:paraId="53285C01" w14:textId="77777777" w:rsidR="00265715" w:rsidRPr="002C40A4" w:rsidRDefault="00265715" w:rsidP="00265715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Методические рекомендации по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высшего образования, в том числе оснащенности образовательного процесса (утв. Минобрнауки России 08.04.2014 г. № АК-44/05вн);</w:t>
      </w:r>
    </w:p>
    <w:p w14:paraId="4E5E64C9" w14:textId="77777777" w:rsidR="00265715" w:rsidRPr="00241270" w:rsidRDefault="00265715" w:rsidP="00265715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241270">
        <w:rPr>
          <w:rFonts w:ascii="Times New Roman" w:eastAsia="Times New Roman" w:hAnsi="Times New Roman"/>
          <w:color w:val="000000"/>
          <w:lang w:eastAsia="ar-SA"/>
        </w:rPr>
        <w:t xml:space="preserve">При освоении дисциплины студенты </w:t>
      </w:r>
      <w:r>
        <w:rPr>
          <w:rFonts w:ascii="Times New Roman" w:eastAsia="Times New Roman" w:hAnsi="Times New Roman"/>
          <w:color w:val="000000"/>
          <w:lang w:eastAsia="ar-SA"/>
        </w:rPr>
        <w:t xml:space="preserve">могут </w:t>
      </w:r>
      <w:r w:rsidRPr="00241270">
        <w:rPr>
          <w:rFonts w:ascii="Times New Roman" w:eastAsia="Times New Roman" w:hAnsi="Times New Roman"/>
          <w:color w:val="000000"/>
          <w:lang w:eastAsia="ar-SA"/>
        </w:rPr>
        <w:t>использовать информационные и информационно-образовательные ресурсы следующих порталов и сайтов:</w:t>
      </w:r>
    </w:p>
    <w:p w14:paraId="027C9DB1" w14:textId="187177A8" w:rsidR="00AE2401" w:rsidRPr="007B3829" w:rsidRDefault="00265715" w:rsidP="007B3829">
      <w:pPr>
        <w:numPr>
          <w:ilvl w:val="0"/>
          <w:numId w:val="25"/>
        </w:num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241270">
        <w:rPr>
          <w:rFonts w:ascii="Times New Roman" w:eastAsia="Times New Roman" w:hAnsi="Times New Roman"/>
          <w:color w:val="000000"/>
          <w:lang w:eastAsia="ar-SA"/>
        </w:rPr>
        <w:lastRenderedPageBreak/>
        <w:t xml:space="preserve">Система федеральных образовательных порталов. Система открытого образования. Консалтинговый центр ИОС ОО РФ [Электронный ресурс] – Режим доступа: </w:t>
      </w:r>
      <w:hyperlink r:id="rId19" w:history="1">
        <w:r w:rsidRPr="00241270">
          <w:rPr>
            <w:rFonts w:ascii="Times New Roman" w:eastAsia="Times New Roman" w:hAnsi="Times New Roman"/>
            <w:color w:val="0000FF"/>
            <w:u w:val="single"/>
            <w:lang w:eastAsia="ar-SA"/>
          </w:rPr>
          <w:t>http://www.openedu.ru</w:t>
        </w:r>
      </w:hyperlink>
      <w:r w:rsidRPr="00241270">
        <w:rPr>
          <w:rFonts w:ascii="Times New Roman" w:eastAsia="Times New Roman" w:hAnsi="Times New Roman"/>
          <w:color w:val="000000"/>
          <w:lang w:eastAsia="ar-SA"/>
        </w:rPr>
        <w:t xml:space="preserve"> (дата обращения: </w:t>
      </w:r>
      <w:r w:rsidRPr="00241270">
        <w:rPr>
          <w:rFonts w:ascii="Times New Roman" w:eastAsia="Times New Roman" w:hAnsi="Times New Roman"/>
          <w:lang w:eastAsia="ar-SA"/>
        </w:rPr>
        <w:t>05.02.2020</w:t>
      </w:r>
      <w:r w:rsidRPr="00241270">
        <w:rPr>
          <w:rFonts w:ascii="Times New Roman" w:eastAsia="Times New Roman" w:hAnsi="Times New Roman"/>
          <w:color w:val="000000"/>
          <w:lang w:eastAsia="ar-SA"/>
        </w:rPr>
        <w:t>).</w:t>
      </w:r>
    </w:p>
    <w:p w14:paraId="5ABE0CA0" w14:textId="77777777" w:rsidR="00AE2401" w:rsidRPr="004B6917" w:rsidRDefault="00AE2401" w:rsidP="00B5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F739C8" w14:textId="77777777" w:rsidR="00AE2401" w:rsidRPr="004B6917" w:rsidRDefault="00AE2401" w:rsidP="00B56F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6917">
        <w:rPr>
          <w:rFonts w:ascii="Times New Roman" w:hAnsi="Times New Roman"/>
          <w:b/>
          <w:sz w:val="24"/>
          <w:szCs w:val="24"/>
        </w:rPr>
        <w:t>15. Материально-техническая база, информационные технологии, программное обеспечение и информационные справочные системы</w:t>
      </w:r>
    </w:p>
    <w:p w14:paraId="72707775" w14:textId="77777777" w:rsidR="00AE2401" w:rsidRPr="004B6917" w:rsidRDefault="00AE2401" w:rsidP="00B56F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A3C07C" w14:textId="77777777" w:rsidR="00AE2401" w:rsidRPr="004B6917" w:rsidRDefault="00AE2401" w:rsidP="00B56F16">
      <w:pPr>
        <w:pStyle w:val="af3"/>
        <w:numPr>
          <w:ilvl w:val="1"/>
          <w:numId w:val="28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B6917">
        <w:rPr>
          <w:rFonts w:ascii="Times New Roman" w:hAnsi="Times New Roman"/>
          <w:b/>
          <w:sz w:val="24"/>
          <w:szCs w:val="24"/>
        </w:rPr>
        <w:t>Информационные технологии, используемые в образовательном процессе</w:t>
      </w:r>
    </w:p>
    <w:p w14:paraId="281C2DFD" w14:textId="77777777" w:rsidR="00AE2401" w:rsidRPr="004B6917" w:rsidRDefault="00AE2401" w:rsidP="00B5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 </w:t>
      </w:r>
    </w:p>
    <w:p w14:paraId="5C1D0DB0" w14:textId="14D5B362" w:rsidR="00AE2401" w:rsidRPr="004B6917" w:rsidRDefault="00AE2401" w:rsidP="00B56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Информационную поддержку изучения дисциплины осуществляет </w:t>
      </w:r>
      <w:r w:rsidR="00534269" w:rsidRPr="004B6917">
        <w:rPr>
          <w:rFonts w:ascii="Times New Roman" w:hAnsi="Times New Roman"/>
          <w:sz w:val="24"/>
          <w:szCs w:val="24"/>
        </w:rPr>
        <w:t>сектор</w:t>
      </w:r>
      <w:r w:rsidRPr="004B6917">
        <w:rPr>
          <w:rFonts w:ascii="Times New Roman" w:hAnsi="Times New Roman"/>
          <w:sz w:val="24"/>
          <w:szCs w:val="24"/>
        </w:rPr>
        <w:t xml:space="preserve"> аспирантуры и библиотека ФГБНУ </w:t>
      </w:r>
      <w:r w:rsidR="00534269" w:rsidRPr="004B6917">
        <w:rPr>
          <w:rFonts w:ascii="Times New Roman" w:hAnsi="Times New Roman"/>
          <w:sz w:val="24"/>
          <w:szCs w:val="24"/>
        </w:rPr>
        <w:t>«</w:t>
      </w:r>
      <w:r w:rsidRPr="004B6917">
        <w:rPr>
          <w:rFonts w:ascii="Times New Roman" w:hAnsi="Times New Roman"/>
          <w:sz w:val="24"/>
          <w:szCs w:val="24"/>
        </w:rPr>
        <w:t>НИИНА</w:t>
      </w:r>
      <w:r w:rsidR="00534269" w:rsidRPr="004B6917">
        <w:rPr>
          <w:rFonts w:ascii="Times New Roman" w:hAnsi="Times New Roman"/>
          <w:sz w:val="24"/>
          <w:szCs w:val="24"/>
        </w:rPr>
        <w:t>»</w:t>
      </w:r>
      <w:r w:rsidRPr="004B6917">
        <w:rPr>
          <w:rFonts w:ascii="Times New Roman" w:hAnsi="Times New Roman"/>
          <w:sz w:val="24"/>
          <w:szCs w:val="24"/>
        </w:rPr>
        <w:t>, которы</w:t>
      </w:r>
      <w:r w:rsidR="00534269" w:rsidRPr="004B6917">
        <w:rPr>
          <w:rFonts w:ascii="Times New Roman" w:hAnsi="Times New Roman"/>
          <w:sz w:val="24"/>
          <w:szCs w:val="24"/>
        </w:rPr>
        <w:t>е</w:t>
      </w:r>
      <w:r w:rsidRPr="004B6917">
        <w:rPr>
          <w:rFonts w:ascii="Times New Roman" w:hAnsi="Times New Roman"/>
          <w:sz w:val="24"/>
          <w:szCs w:val="24"/>
        </w:rPr>
        <w:t xml:space="preserve"> обеспечива</w:t>
      </w:r>
      <w:r w:rsidR="00534269" w:rsidRPr="004B6917">
        <w:rPr>
          <w:rFonts w:ascii="Times New Roman" w:hAnsi="Times New Roman"/>
          <w:sz w:val="24"/>
          <w:szCs w:val="24"/>
        </w:rPr>
        <w:t>ю</w:t>
      </w:r>
      <w:r w:rsidRPr="004B6917">
        <w:rPr>
          <w:rFonts w:ascii="Times New Roman" w:hAnsi="Times New Roman"/>
          <w:sz w:val="24"/>
          <w:szCs w:val="24"/>
        </w:rPr>
        <w:t>т обучающихся основной учебной, учебно-методической и научной литературой, необходимой для организации образовательного процесса по дисциплине.</w:t>
      </w:r>
    </w:p>
    <w:p w14:paraId="61A2FD6A" w14:textId="77777777" w:rsidR="00AE2401" w:rsidRPr="004B6917" w:rsidRDefault="00AE2401" w:rsidP="00B56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Библиотека располагает учебной, учебно-методической и научно-технической литературой в форме печатных и электронных изданий, а также включает официальные, справочно-библиографические, специализированные отечественные и зарубежные периодические и информационные издания. Библиотека обеспечивает доступ к профессиональным базам данных, информационным, справочным и поисковым системам. Каждый обучающийся обеспечен свободным доступом из любой точки, в которой имеется доступ к сети Интернет. </w:t>
      </w:r>
    </w:p>
    <w:p w14:paraId="44E0BB9A" w14:textId="77777777" w:rsidR="00AE2401" w:rsidRPr="004B6917" w:rsidRDefault="00AE2401" w:rsidP="00B56F16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14:paraId="7A0654F6" w14:textId="77777777" w:rsidR="00AE2401" w:rsidRPr="004B6917" w:rsidRDefault="00AE2401" w:rsidP="00EF1A13">
      <w:pPr>
        <w:keepNext/>
        <w:numPr>
          <w:ilvl w:val="1"/>
          <w:numId w:val="0"/>
        </w:numPr>
        <w:spacing w:after="0"/>
        <w:ind w:firstLine="709"/>
        <w:outlineLvl w:val="1"/>
        <w:rPr>
          <w:rFonts w:ascii="Times New Roman" w:hAnsi="Times New Roman"/>
          <w:b/>
          <w:bCs/>
          <w:iCs/>
          <w:sz w:val="24"/>
          <w:szCs w:val="24"/>
          <w:lang w:val="x-none" w:eastAsia="x-none"/>
        </w:rPr>
      </w:pPr>
      <w:bookmarkStart w:id="12" w:name="_Toc3147397"/>
      <w:bookmarkStart w:id="13" w:name="_Toc10816587"/>
      <w:bookmarkStart w:id="14" w:name="_Toc10816649"/>
      <w:bookmarkStart w:id="15" w:name="_Toc10873564"/>
      <w:r w:rsidRPr="004B6917">
        <w:rPr>
          <w:rFonts w:ascii="Times New Roman" w:hAnsi="Times New Roman"/>
          <w:b/>
          <w:bCs/>
          <w:iCs/>
          <w:sz w:val="24"/>
          <w:szCs w:val="24"/>
          <w:lang w:eastAsia="x-none"/>
        </w:rPr>
        <w:t xml:space="preserve">15.2. </w:t>
      </w:r>
      <w:r w:rsidRPr="004B6917">
        <w:rPr>
          <w:rFonts w:ascii="Times New Roman" w:hAnsi="Times New Roman"/>
          <w:b/>
          <w:bCs/>
          <w:iCs/>
          <w:sz w:val="24"/>
          <w:szCs w:val="24"/>
          <w:lang w:val="x-none" w:eastAsia="x-none"/>
        </w:rPr>
        <w:t>Оборудование, необходимое в образовательном процессе:</w:t>
      </w:r>
      <w:bookmarkEnd w:id="12"/>
      <w:bookmarkEnd w:id="13"/>
      <w:bookmarkEnd w:id="14"/>
      <w:bookmarkEnd w:id="15"/>
    </w:p>
    <w:p w14:paraId="57B82F1B" w14:textId="085D6F56" w:rsidR="007447CF" w:rsidRPr="004B6917" w:rsidRDefault="00AE2401" w:rsidP="00EF1A13">
      <w:pPr>
        <w:pStyle w:val="HTML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Лекционная учебная аудитория, оборудованная электронными средствами демонстрации (компьютер со средствами звуковоспроизведения, проектор, экран) и учебной мебелью; учебная аудитория для проведения практических занятий, оборудованная меловой доской, электронными средствами демонстрации; библиотека, имеющая рабочие компьютерные места для аспирантов, оснащенные компьютерами с доступом к базам данных и выходом в Интернет. </w:t>
      </w:r>
    </w:p>
    <w:p w14:paraId="5FF647CB" w14:textId="3AED1795" w:rsidR="00AE2401" w:rsidRPr="004B6917" w:rsidRDefault="009F54C3" w:rsidP="00EF1A13">
      <w:pPr>
        <w:pStyle w:val="HTML0"/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Лабораторные комнаты имеют все необходимое для освоения дисциплины специализированное оборудование:</w:t>
      </w:r>
      <w:r w:rsidR="007447CF" w:rsidRPr="004B6917">
        <w:rPr>
          <w:rFonts w:ascii="Times New Roman" w:hAnsi="Times New Roman"/>
          <w:sz w:val="24"/>
          <w:szCs w:val="24"/>
        </w:rPr>
        <w:t xml:space="preserve"> для работы с культурами продуцентов - ламинарные шкафы</w:t>
      </w:r>
      <w:r w:rsidRPr="004B6917">
        <w:rPr>
          <w:rFonts w:ascii="Times New Roman" w:hAnsi="Times New Roman"/>
          <w:sz w:val="24"/>
          <w:szCs w:val="24"/>
        </w:rPr>
        <w:t>,</w:t>
      </w:r>
      <w:r w:rsidR="007447CF" w:rsidRPr="004B6917">
        <w:rPr>
          <w:rFonts w:ascii="Times New Roman" w:hAnsi="Times New Roman"/>
          <w:sz w:val="24"/>
          <w:szCs w:val="24"/>
        </w:rPr>
        <w:t xml:space="preserve"> ПЦР-боксы,</w:t>
      </w:r>
      <w:r w:rsidRPr="004B6917">
        <w:rPr>
          <w:rFonts w:ascii="Times New Roman" w:hAnsi="Times New Roman"/>
          <w:sz w:val="24"/>
          <w:szCs w:val="24"/>
        </w:rPr>
        <w:t xml:space="preserve"> термостаты</w:t>
      </w:r>
      <w:r w:rsidR="007447CF" w:rsidRPr="004B6917">
        <w:rPr>
          <w:rFonts w:ascii="Times New Roman" w:hAnsi="Times New Roman"/>
          <w:sz w:val="24"/>
          <w:szCs w:val="24"/>
        </w:rPr>
        <w:t xml:space="preserve"> и сухожаровые шкафы</w:t>
      </w:r>
      <w:r w:rsidRPr="004B6917">
        <w:rPr>
          <w:rFonts w:ascii="Times New Roman" w:hAnsi="Times New Roman"/>
          <w:sz w:val="24"/>
          <w:szCs w:val="24"/>
        </w:rPr>
        <w:t xml:space="preserve">, шейкеры-инкубаторы, </w:t>
      </w:r>
      <w:r w:rsidR="007447CF" w:rsidRPr="004B6917">
        <w:rPr>
          <w:rFonts w:ascii="Times New Roman" w:hAnsi="Times New Roman"/>
          <w:sz w:val="24"/>
          <w:szCs w:val="24"/>
        </w:rPr>
        <w:t xml:space="preserve">центрифуги, биореакторы, низкотемпературные холодильники. 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Для молекулярно-генетических исследований:  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Секвенатор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MinION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Oxford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Nanopore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Technologies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Великобритания, Флуориметр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Qubit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™ 4 с 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WiFi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Thermo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Scientific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USA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Термоциклер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2720,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Applied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Biosystems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USA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, Термостат твердотельный «Термит», ДНК-технология РФ</w:t>
      </w:r>
      <w:r w:rsidR="007447CF" w:rsidRPr="004B6917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Проточные ячейки для секвенирования 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MinION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GridION</w:t>
      </w:r>
      <w:proofErr w:type="spellEnd"/>
      <w:r w:rsidR="007447CF" w:rsidRPr="004B6917">
        <w:rPr>
          <w:rFonts w:ascii="Times New Roman" w:hAnsi="Times New Roman"/>
          <w:color w:val="000000"/>
          <w:sz w:val="24"/>
          <w:szCs w:val="24"/>
        </w:rPr>
        <w:t>;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Набор реагентов для анализа бактериального 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метагенома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16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Barcoding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Kit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1-24,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Oxford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Nanopore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Technologies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Великобритания</w:t>
      </w:r>
      <w:r w:rsidR="007447CF" w:rsidRPr="004B69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Набор реагентов для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PCR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free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образцов для секвенирования 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Native</w:t>
      </w:r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 Для выделения и характеристики антимикробных соединений: 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Высокоэффетивный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жидкостной хроматограф фирмы «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Shine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447CF" w:rsidRPr="004B6917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Флеш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-хроматограф «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Sepabean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447CF" w:rsidRPr="004B6917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Полупрепаративный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 xml:space="preserve"> хроматограф «</w:t>
      </w:r>
      <w:proofErr w:type="spellStart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Inscinstech</w:t>
      </w:r>
      <w:proofErr w:type="spellEnd"/>
      <w:r w:rsidR="007447CF" w:rsidRPr="004B69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F1A13" w:rsidRPr="004B69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2D1C47" w14:textId="77777777" w:rsidR="00AE2401" w:rsidRPr="004B6917" w:rsidRDefault="00AE2401" w:rsidP="00B5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A287FE" w14:textId="77777777" w:rsidR="00AE2401" w:rsidRPr="004B6917" w:rsidRDefault="00AE2401" w:rsidP="00B56F16">
      <w:pPr>
        <w:keepNext/>
        <w:numPr>
          <w:ilvl w:val="1"/>
          <w:numId w:val="0"/>
        </w:numPr>
        <w:tabs>
          <w:tab w:val="num" w:pos="624"/>
        </w:tabs>
        <w:spacing w:after="0"/>
        <w:ind w:firstLine="851"/>
        <w:outlineLvl w:val="1"/>
        <w:rPr>
          <w:rFonts w:ascii="Times New Roman" w:hAnsi="Times New Roman"/>
          <w:b/>
          <w:bCs/>
          <w:iCs/>
          <w:sz w:val="24"/>
          <w:szCs w:val="24"/>
          <w:lang w:val="x-none" w:eastAsia="x-none"/>
        </w:rPr>
      </w:pPr>
      <w:bookmarkStart w:id="16" w:name="_Toc3147398"/>
      <w:bookmarkStart w:id="17" w:name="_Toc10816588"/>
      <w:bookmarkStart w:id="18" w:name="_Toc10816650"/>
      <w:bookmarkStart w:id="19" w:name="_Toc10873565"/>
      <w:r w:rsidRPr="004B6917">
        <w:rPr>
          <w:rFonts w:ascii="Times New Roman" w:hAnsi="Times New Roman"/>
          <w:b/>
          <w:bCs/>
          <w:iCs/>
          <w:sz w:val="24"/>
          <w:szCs w:val="24"/>
          <w:lang w:eastAsia="x-none"/>
        </w:rPr>
        <w:t xml:space="preserve">15.3 </w:t>
      </w:r>
      <w:r w:rsidRPr="004B6917">
        <w:rPr>
          <w:rFonts w:ascii="Times New Roman" w:hAnsi="Times New Roman"/>
          <w:b/>
          <w:bCs/>
          <w:iCs/>
          <w:sz w:val="24"/>
          <w:szCs w:val="24"/>
          <w:lang w:val="x-none" w:eastAsia="x-none"/>
        </w:rPr>
        <w:t>Учебно-наглядные пособия</w:t>
      </w:r>
      <w:bookmarkEnd w:id="16"/>
      <w:bookmarkEnd w:id="17"/>
      <w:bookmarkEnd w:id="18"/>
      <w:bookmarkEnd w:id="19"/>
    </w:p>
    <w:p w14:paraId="7547D796" w14:textId="36001E49" w:rsidR="00AE2401" w:rsidRPr="004B6917" w:rsidRDefault="00AE2401" w:rsidP="00B56F16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Наглядно-дидактический материал по </w:t>
      </w:r>
      <w:r w:rsidR="000A504E" w:rsidRPr="004B6917">
        <w:rPr>
          <w:rFonts w:ascii="Times New Roman" w:hAnsi="Times New Roman"/>
          <w:sz w:val="24"/>
          <w:szCs w:val="24"/>
        </w:rPr>
        <w:t>биотехнологии</w:t>
      </w:r>
      <w:r w:rsidRPr="004B6917">
        <w:rPr>
          <w:rFonts w:ascii="Times New Roman" w:hAnsi="Times New Roman"/>
          <w:sz w:val="24"/>
          <w:szCs w:val="24"/>
        </w:rPr>
        <w:t>; плакаты типовых постеров НИР.</w:t>
      </w:r>
    </w:p>
    <w:p w14:paraId="60269E29" w14:textId="77777777" w:rsidR="00AE2401" w:rsidRPr="004B6917" w:rsidRDefault="00AE2401" w:rsidP="00B56F16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448E70B9" w14:textId="77777777" w:rsidR="00AE2401" w:rsidRPr="004B6917" w:rsidRDefault="00AE2401" w:rsidP="00B56F16">
      <w:pPr>
        <w:keepNext/>
        <w:numPr>
          <w:ilvl w:val="1"/>
          <w:numId w:val="0"/>
        </w:numPr>
        <w:tabs>
          <w:tab w:val="num" w:pos="624"/>
        </w:tabs>
        <w:spacing w:after="0"/>
        <w:ind w:firstLine="709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  <w:lang w:val="x-none" w:eastAsia="x-none"/>
        </w:rPr>
      </w:pPr>
      <w:bookmarkStart w:id="20" w:name="_Toc3147399"/>
      <w:bookmarkStart w:id="21" w:name="_Toc10816589"/>
      <w:bookmarkStart w:id="22" w:name="_Toc10816651"/>
      <w:bookmarkStart w:id="23" w:name="_Toc10873566"/>
      <w:r w:rsidRPr="004B6917">
        <w:rPr>
          <w:rFonts w:ascii="Times New Roman" w:hAnsi="Times New Roman"/>
          <w:b/>
          <w:bCs/>
          <w:iCs/>
          <w:sz w:val="24"/>
          <w:szCs w:val="24"/>
          <w:lang w:eastAsia="x-none"/>
        </w:rPr>
        <w:lastRenderedPageBreak/>
        <w:t xml:space="preserve">15.4 </w:t>
      </w:r>
      <w:r w:rsidRPr="004B6917">
        <w:rPr>
          <w:rFonts w:ascii="Times New Roman" w:hAnsi="Times New Roman"/>
          <w:b/>
          <w:bCs/>
          <w:iCs/>
          <w:sz w:val="24"/>
          <w:szCs w:val="24"/>
          <w:lang w:val="x-none" w:eastAsia="x-none"/>
        </w:rPr>
        <w:t>Компьютеры, информационно-телекоммуникационные сети, аппаратно-программные и аудиовизуальные средства</w:t>
      </w:r>
      <w:bookmarkEnd w:id="20"/>
      <w:bookmarkEnd w:id="21"/>
      <w:bookmarkEnd w:id="22"/>
      <w:bookmarkEnd w:id="23"/>
    </w:p>
    <w:p w14:paraId="27873D47" w14:textId="16E80ABA" w:rsidR="00AE2401" w:rsidRPr="004B6917" w:rsidRDefault="009F54C3" w:rsidP="00B5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 xml:space="preserve">Помещения укомплектованы специализированной мебелью и техническими средствами обучения, служащими для представления информации. Помещения для самостоятельной работы аспирантов оснащены компьютерной техникой с возможностью подключения к сети </w:t>
      </w:r>
      <w:r w:rsidR="00E11609" w:rsidRPr="004B6917">
        <w:rPr>
          <w:rFonts w:ascii="Times New Roman" w:hAnsi="Times New Roman"/>
          <w:sz w:val="24"/>
          <w:szCs w:val="24"/>
        </w:rPr>
        <w:t>«</w:t>
      </w:r>
      <w:r w:rsidRPr="004B6917">
        <w:rPr>
          <w:rFonts w:ascii="Times New Roman" w:hAnsi="Times New Roman"/>
          <w:sz w:val="24"/>
          <w:szCs w:val="24"/>
        </w:rPr>
        <w:t>Интернет</w:t>
      </w:r>
      <w:r w:rsidR="00E11609" w:rsidRPr="004B6917">
        <w:rPr>
          <w:rFonts w:ascii="Times New Roman" w:hAnsi="Times New Roman"/>
          <w:sz w:val="24"/>
          <w:szCs w:val="24"/>
        </w:rPr>
        <w:t>»</w:t>
      </w:r>
      <w:r w:rsidRPr="004B6917">
        <w:rPr>
          <w:rFonts w:ascii="Times New Roman" w:hAnsi="Times New Roman"/>
          <w:sz w:val="24"/>
          <w:szCs w:val="24"/>
        </w:rPr>
        <w:t xml:space="preserve"> и обеспечением доступа в электронную информационно-образовательную среду. </w:t>
      </w:r>
    </w:p>
    <w:p w14:paraId="6A16E69E" w14:textId="77777777" w:rsidR="00E11609" w:rsidRPr="004B6917" w:rsidRDefault="00AE2401" w:rsidP="00E116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Персональные компьютеры, укомплектованные принтерами и программными средствами; проекторы и экраны; цифровые камеры; копировальные аппараты; локаль</w:t>
      </w:r>
      <w:r w:rsidR="009F54C3" w:rsidRPr="004B6917">
        <w:rPr>
          <w:rFonts w:ascii="Times New Roman" w:hAnsi="Times New Roman"/>
          <w:sz w:val="24"/>
          <w:szCs w:val="24"/>
        </w:rPr>
        <w:t xml:space="preserve">ная сеть с выходом в Интернет. </w:t>
      </w:r>
      <w:r w:rsidRPr="004B6917">
        <w:rPr>
          <w:rFonts w:ascii="Times New Roman" w:hAnsi="Times New Roman"/>
          <w:sz w:val="24"/>
          <w:szCs w:val="24"/>
        </w:rPr>
        <w:t>Печатные и электронные образовательные и информационные ресурсы.</w:t>
      </w:r>
      <w:r w:rsidR="009F54C3" w:rsidRPr="004B6917">
        <w:rPr>
          <w:sz w:val="24"/>
          <w:szCs w:val="24"/>
        </w:rPr>
        <w:t xml:space="preserve"> </w:t>
      </w:r>
      <w:bookmarkStart w:id="24" w:name="_Toc3147400"/>
      <w:bookmarkStart w:id="25" w:name="_Toc10816590"/>
      <w:bookmarkStart w:id="26" w:name="_Toc10816652"/>
      <w:bookmarkStart w:id="27" w:name="_Toc10873567"/>
    </w:p>
    <w:p w14:paraId="32D423D2" w14:textId="77777777" w:rsidR="00E11609" w:rsidRPr="004B6917" w:rsidRDefault="00E11609" w:rsidP="00E116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DB1815" w14:textId="0B9A2041" w:rsidR="00AE2401" w:rsidRPr="004B6917" w:rsidRDefault="00AE2401" w:rsidP="00E116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b/>
          <w:bCs/>
          <w:iCs/>
          <w:sz w:val="24"/>
          <w:szCs w:val="24"/>
          <w:lang w:eastAsia="x-none"/>
        </w:rPr>
        <w:t xml:space="preserve">15.5 </w:t>
      </w:r>
      <w:r w:rsidRPr="004B6917">
        <w:rPr>
          <w:rFonts w:ascii="Times New Roman" w:hAnsi="Times New Roman"/>
          <w:b/>
          <w:bCs/>
          <w:iCs/>
          <w:sz w:val="24"/>
          <w:szCs w:val="24"/>
          <w:lang w:val="x-none" w:eastAsia="x-none"/>
        </w:rPr>
        <w:t>Печатные и электронные образовательные и информационные ресурсы</w:t>
      </w:r>
      <w:bookmarkEnd w:id="24"/>
      <w:bookmarkEnd w:id="25"/>
      <w:bookmarkEnd w:id="26"/>
      <w:bookmarkEnd w:id="27"/>
    </w:p>
    <w:p w14:paraId="2237B752" w14:textId="77777777" w:rsidR="00AE2401" w:rsidRPr="004B6917" w:rsidRDefault="00AE2401" w:rsidP="00B5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917">
        <w:rPr>
          <w:rFonts w:ascii="Times New Roman" w:hAnsi="Times New Roman"/>
          <w:sz w:val="24"/>
          <w:szCs w:val="24"/>
        </w:rPr>
        <w:t>Электронные образовательные ресурсы: электронные презентации к разделам лекционного курса; учебно-методические разработки в электронном виде; библиотеки печатных и электронных изданий.</w:t>
      </w:r>
    </w:p>
    <w:p w14:paraId="34025E50" w14:textId="77777777" w:rsidR="00AE2401" w:rsidRPr="00B56F16" w:rsidRDefault="00AE2401" w:rsidP="00AE2401">
      <w:pPr>
        <w:pStyle w:val="2"/>
        <w:spacing w:line="276" w:lineRule="auto"/>
        <w:ind w:firstLine="709"/>
        <w:rPr>
          <w:rFonts w:ascii="Times New Roman" w:hAnsi="Times New Roman"/>
          <w:i w:val="0"/>
        </w:rPr>
      </w:pPr>
      <w:r w:rsidRPr="004B6917">
        <w:rPr>
          <w:rFonts w:ascii="Times New Roman" w:hAnsi="Times New Roman"/>
          <w:i w:val="0"/>
          <w:sz w:val="24"/>
          <w:szCs w:val="24"/>
        </w:rPr>
        <w:t>15.6 Перечень лицензионного программного обеспечения</w:t>
      </w:r>
      <w:r w:rsidRPr="00B56F16">
        <w:rPr>
          <w:rFonts w:ascii="Times New Roman" w:hAnsi="Times New Roman"/>
          <w:i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2659"/>
        <w:gridCol w:w="3314"/>
        <w:gridCol w:w="1480"/>
        <w:gridCol w:w="1774"/>
      </w:tblGrid>
      <w:tr w:rsidR="00AE2401" w:rsidRPr="00B56F16" w14:paraId="15E09B4D" w14:textId="77777777" w:rsidTr="002D5DEB">
        <w:trPr>
          <w:trHeight w:val="340"/>
        </w:trPr>
        <w:tc>
          <w:tcPr>
            <w:tcW w:w="0" w:type="auto"/>
            <w:vAlign w:val="center"/>
          </w:tcPr>
          <w:p w14:paraId="59E8F089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5860B0ED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>Наименование программного продукта</w:t>
            </w:r>
          </w:p>
        </w:tc>
        <w:tc>
          <w:tcPr>
            <w:tcW w:w="0" w:type="auto"/>
            <w:vAlign w:val="center"/>
          </w:tcPr>
          <w:p w14:paraId="1070694A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>Реквизиты договора поставки</w:t>
            </w:r>
          </w:p>
        </w:tc>
        <w:tc>
          <w:tcPr>
            <w:tcW w:w="0" w:type="auto"/>
            <w:vAlign w:val="center"/>
          </w:tcPr>
          <w:p w14:paraId="4383F2A8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>Количество лицензий</w:t>
            </w:r>
          </w:p>
        </w:tc>
        <w:tc>
          <w:tcPr>
            <w:tcW w:w="0" w:type="auto"/>
            <w:vAlign w:val="center"/>
          </w:tcPr>
          <w:p w14:paraId="3800E867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>Срок окончания действия лицензии</w:t>
            </w:r>
          </w:p>
        </w:tc>
      </w:tr>
      <w:tr w:rsidR="00AE2401" w:rsidRPr="00B56F16" w14:paraId="40ED6C63" w14:textId="77777777" w:rsidTr="002D5DEB">
        <w:trPr>
          <w:trHeight w:val="340"/>
        </w:trPr>
        <w:tc>
          <w:tcPr>
            <w:tcW w:w="0" w:type="auto"/>
            <w:vAlign w:val="center"/>
          </w:tcPr>
          <w:p w14:paraId="64B29151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17DC10B" w14:textId="77777777" w:rsidR="00AE2401" w:rsidRPr="00B56F16" w:rsidRDefault="00AE2401" w:rsidP="002D5D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Microsoft Office Standard 2010</w:t>
            </w:r>
          </w:p>
        </w:tc>
        <w:tc>
          <w:tcPr>
            <w:tcW w:w="0" w:type="auto"/>
            <w:vAlign w:val="center"/>
          </w:tcPr>
          <w:p w14:paraId="40639D0F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Договор с «</w:t>
            </w: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ЭйСи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Комп» №2132 от 21.04.2010</w:t>
            </w:r>
          </w:p>
        </w:tc>
        <w:tc>
          <w:tcPr>
            <w:tcW w:w="0" w:type="auto"/>
            <w:vAlign w:val="center"/>
          </w:tcPr>
          <w:p w14:paraId="488D2F07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B51EC91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 xml:space="preserve">Бессрочная </w:t>
            </w:r>
          </w:p>
        </w:tc>
      </w:tr>
      <w:tr w:rsidR="00AE2401" w:rsidRPr="00B56F16" w14:paraId="022541FC" w14:textId="77777777" w:rsidTr="002D5DEB">
        <w:trPr>
          <w:trHeight w:val="340"/>
        </w:trPr>
        <w:tc>
          <w:tcPr>
            <w:tcW w:w="0" w:type="auto"/>
            <w:vAlign w:val="center"/>
          </w:tcPr>
          <w:p w14:paraId="6F63F997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696AF7B6" w14:textId="77777777" w:rsidR="00AE2401" w:rsidRPr="00B56F16" w:rsidRDefault="00AE2401" w:rsidP="002D5D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Dr.Web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Security Space</w:t>
            </w:r>
          </w:p>
        </w:tc>
        <w:tc>
          <w:tcPr>
            <w:tcW w:w="0" w:type="auto"/>
            <w:vAlign w:val="center"/>
          </w:tcPr>
          <w:p w14:paraId="47ADE3A6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Договор с «Диалог Наука»  № 496 от 11.04.2018</w:t>
            </w:r>
          </w:p>
        </w:tc>
        <w:tc>
          <w:tcPr>
            <w:tcW w:w="0" w:type="auto"/>
            <w:vAlign w:val="center"/>
          </w:tcPr>
          <w:p w14:paraId="75032BAC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15AF538F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14.05.2021</w:t>
            </w:r>
          </w:p>
        </w:tc>
      </w:tr>
      <w:tr w:rsidR="00AE2401" w:rsidRPr="00B56F16" w14:paraId="447C4BDB" w14:textId="77777777" w:rsidTr="002D5DEB">
        <w:trPr>
          <w:trHeight w:val="340"/>
        </w:trPr>
        <w:tc>
          <w:tcPr>
            <w:tcW w:w="0" w:type="auto"/>
            <w:vAlign w:val="center"/>
          </w:tcPr>
          <w:p w14:paraId="6A611A64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2A3E50DD" w14:textId="77777777" w:rsidR="00AE2401" w:rsidRPr="00B56F16" w:rsidRDefault="00AE2401" w:rsidP="002D5DE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SigmaPlot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12 Commercial Perpetual Single-User Windows 95,98,2000</w:t>
            </w:r>
          </w:p>
        </w:tc>
        <w:tc>
          <w:tcPr>
            <w:tcW w:w="0" w:type="auto"/>
            <w:vAlign w:val="center"/>
          </w:tcPr>
          <w:p w14:paraId="33B0F34C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Контракт на закупку </w:t>
            </w: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програмного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26726940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0E3C9066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Единоразовая бессрочная лицензия.</w:t>
            </w:r>
          </w:p>
        </w:tc>
      </w:tr>
      <w:tr w:rsidR="00AE2401" w:rsidRPr="00B56F16" w14:paraId="29124023" w14:textId="77777777" w:rsidTr="002D5DEB">
        <w:trPr>
          <w:trHeight w:val="340"/>
        </w:trPr>
        <w:tc>
          <w:tcPr>
            <w:tcW w:w="0" w:type="auto"/>
            <w:vAlign w:val="center"/>
          </w:tcPr>
          <w:p w14:paraId="6F76F03D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40EB52A4" w14:textId="77777777" w:rsidR="00AE2401" w:rsidRPr="00B56F16" w:rsidRDefault="00AE2401" w:rsidP="002D5DE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Systat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  </w:t>
            </w: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SigmaPlot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12 Commercial Perpetual Single-User Maintenance</w:t>
            </w:r>
          </w:p>
        </w:tc>
        <w:tc>
          <w:tcPr>
            <w:tcW w:w="0" w:type="auto"/>
            <w:vAlign w:val="center"/>
          </w:tcPr>
          <w:p w14:paraId="1ECE286F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Контракт на закупку </w:t>
            </w: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програмного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65F1EF68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0D7A54C2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Единоразовая бессрочная лицензия.</w:t>
            </w:r>
          </w:p>
        </w:tc>
      </w:tr>
      <w:tr w:rsidR="00AE2401" w:rsidRPr="00B56F16" w14:paraId="6AD82CD6" w14:textId="77777777" w:rsidTr="002D5DEB">
        <w:trPr>
          <w:trHeight w:val="340"/>
        </w:trPr>
        <w:tc>
          <w:tcPr>
            <w:tcW w:w="0" w:type="auto"/>
            <w:vAlign w:val="center"/>
          </w:tcPr>
          <w:p w14:paraId="3C335841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18CD91C7" w14:textId="77777777" w:rsidR="00AE2401" w:rsidRPr="00B56F16" w:rsidRDefault="00AE2401" w:rsidP="002D5D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Adobe Acrobat Professional 10 Windows Russian</w:t>
            </w:r>
          </w:p>
        </w:tc>
        <w:tc>
          <w:tcPr>
            <w:tcW w:w="0" w:type="auto"/>
            <w:vAlign w:val="center"/>
          </w:tcPr>
          <w:p w14:paraId="215E42CE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Контракт на закупку </w:t>
            </w: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програмного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835A590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7D1D5F26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Единоразовая бессрочная лицензия.</w:t>
            </w:r>
          </w:p>
        </w:tc>
      </w:tr>
      <w:tr w:rsidR="00AE2401" w:rsidRPr="00B56F16" w14:paraId="445AC81C" w14:textId="77777777" w:rsidTr="002D5DEB">
        <w:trPr>
          <w:trHeight w:val="340"/>
        </w:trPr>
        <w:tc>
          <w:tcPr>
            <w:tcW w:w="0" w:type="auto"/>
            <w:vAlign w:val="center"/>
          </w:tcPr>
          <w:p w14:paraId="023D0DA6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14:paraId="7B414F2D" w14:textId="77777777" w:rsidR="00AE2401" w:rsidRPr="00B56F16" w:rsidRDefault="00AE2401" w:rsidP="002D5DE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ACD/2D NMR Expert / ACD/Name [2-01a]/ Multilanguage add-on for ACD/Name [2-11a] / ACD/Name Chemists' Version [2-02a]</w:t>
            </w:r>
          </w:p>
        </w:tc>
        <w:tc>
          <w:tcPr>
            <w:tcW w:w="0" w:type="auto"/>
            <w:vAlign w:val="center"/>
          </w:tcPr>
          <w:p w14:paraId="13876232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Контракт на закупку </w:t>
            </w: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програмного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4BCED17C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>1</w:t>
            </w: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58475A29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Единоразовая бессрочная лицензия.</w:t>
            </w:r>
          </w:p>
        </w:tc>
      </w:tr>
      <w:tr w:rsidR="00AE2401" w:rsidRPr="00B56F16" w14:paraId="2B3D3ACC" w14:textId="77777777" w:rsidTr="002D5DEB">
        <w:trPr>
          <w:trHeight w:val="340"/>
        </w:trPr>
        <w:tc>
          <w:tcPr>
            <w:tcW w:w="0" w:type="auto"/>
            <w:vAlign w:val="center"/>
          </w:tcPr>
          <w:p w14:paraId="69BBC59E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63992A5E" w14:textId="77777777" w:rsidR="00AE2401" w:rsidRPr="00B56F16" w:rsidRDefault="00AE2401" w:rsidP="002D5DE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CambridgeSoft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ChemOffice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Professional</w:t>
            </w:r>
          </w:p>
        </w:tc>
        <w:tc>
          <w:tcPr>
            <w:tcW w:w="0" w:type="auto"/>
            <w:vAlign w:val="center"/>
          </w:tcPr>
          <w:p w14:paraId="05FB4E8A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Контракт на закупку </w:t>
            </w: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програмного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обеспечения №0373100041911000019-0048209-01 от 29 декабря 2011г.</w:t>
            </w: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0" w:type="auto"/>
            <w:vAlign w:val="center"/>
          </w:tcPr>
          <w:p w14:paraId="1500B750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57852DDC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Единоразовая бессрочная лицензия.</w:t>
            </w:r>
          </w:p>
        </w:tc>
      </w:tr>
      <w:tr w:rsidR="00AE2401" w:rsidRPr="00B56F16" w14:paraId="16324658" w14:textId="77777777" w:rsidTr="002D5DEB">
        <w:trPr>
          <w:trHeight w:val="340"/>
        </w:trPr>
        <w:tc>
          <w:tcPr>
            <w:tcW w:w="0" w:type="auto"/>
            <w:vAlign w:val="center"/>
          </w:tcPr>
          <w:p w14:paraId="670570D5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56C69B95" w14:textId="77777777" w:rsidR="00AE2401" w:rsidRPr="00B56F16" w:rsidRDefault="00AE2401" w:rsidP="002D5DE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ABBYY FineReader 11 Corporate Edition</w:t>
            </w:r>
          </w:p>
        </w:tc>
        <w:tc>
          <w:tcPr>
            <w:tcW w:w="0" w:type="auto"/>
            <w:vAlign w:val="center"/>
          </w:tcPr>
          <w:p w14:paraId="1C4B74CE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Контракт на закупку </w:t>
            </w: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програмного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15CCB5DD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6969AD82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Единоразовая бессрочная лицензия.</w:t>
            </w:r>
          </w:p>
        </w:tc>
      </w:tr>
      <w:tr w:rsidR="00AE2401" w:rsidRPr="00B56F16" w14:paraId="5D3F89F3" w14:textId="77777777" w:rsidTr="002D5DEB">
        <w:trPr>
          <w:trHeight w:val="340"/>
        </w:trPr>
        <w:tc>
          <w:tcPr>
            <w:tcW w:w="0" w:type="auto"/>
            <w:vAlign w:val="center"/>
          </w:tcPr>
          <w:p w14:paraId="21C169F3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140A49CD" w14:textId="77777777" w:rsidR="00AE2401" w:rsidRPr="00B56F16" w:rsidRDefault="00AE2401" w:rsidP="002D5DE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PROMT Professional 9.0 ГИГАНТ</w:t>
            </w:r>
          </w:p>
        </w:tc>
        <w:tc>
          <w:tcPr>
            <w:tcW w:w="0" w:type="auto"/>
            <w:vAlign w:val="center"/>
          </w:tcPr>
          <w:p w14:paraId="69BDEBA0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Контракт на закупку </w:t>
            </w:r>
            <w:proofErr w:type="spellStart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програмного</w:t>
            </w:r>
            <w:proofErr w:type="spellEnd"/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6055522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059FC46F" w14:textId="77777777" w:rsidR="00AE2401" w:rsidRPr="00B56F16" w:rsidRDefault="00AE2401" w:rsidP="002D5DEB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56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Единоразовая бессрочная лицензия.</w:t>
            </w:r>
          </w:p>
        </w:tc>
      </w:tr>
    </w:tbl>
    <w:p w14:paraId="699C0EE2" w14:textId="77777777" w:rsidR="00AE2401" w:rsidRPr="00AE2401" w:rsidRDefault="00AE2401" w:rsidP="00AE240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E2401" w:rsidRPr="00AE2401" w:rsidSect="00E87EF5">
      <w:footerReference w:type="default" r:id="rId20"/>
      <w:pgSz w:w="11906" w:h="16838"/>
      <w:pgMar w:top="1134" w:right="850" w:bottom="1134" w:left="12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FBA69" w14:textId="77777777" w:rsidR="000A18D8" w:rsidRDefault="000A18D8">
      <w:pPr>
        <w:spacing w:after="0" w:line="240" w:lineRule="auto"/>
      </w:pPr>
      <w:r>
        <w:separator/>
      </w:r>
    </w:p>
  </w:endnote>
  <w:endnote w:type="continuationSeparator" w:id="0">
    <w:p w14:paraId="6EF962FF" w14:textId="77777777" w:rsidR="000A18D8" w:rsidRDefault="000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0706978"/>
      <w:docPartObj>
        <w:docPartGallery w:val="Page Numbers (Bottom of Page)"/>
        <w:docPartUnique/>
      </w:docPartObj>
    </w:sdtPr>
    <w:sdtEndPr/>
    <w:sdtContent>
      <w:p w14:paraId="0015C69D" w14:textId="478FA75A" w:rsidR="00735AB7" w:rsidRDefault="00735A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AE">
          <w:rPr>
            <w:noProof/>
          </w:rPr>
          <w:t>19</w:t>
        </w:r>
        <w:r>
          <w:fldChar w:fldCharType="end"/>
        </w:r>
      </w:p>
    </w:sdtContent>
  </w:sdt>
  <w:p w14:paraId="733062EF" w14:textId="1A394E24" w:rsidR="00735AB7" w:rsidRDefault="00735A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78D49" w14:textId="77777777" w:rsidR="000A18D8" w:rsidRDefault="000A18D8">
      <w:pPr>
        <w:spacing w:after="0" w:line="240" w:lineRule="auto"/>
      </w:pPr>
      <w:r>
        <w:separator/>
      </w:r>
    </w:p>
  </w:footnote>
  <w:footnote w:type="continuationSeparator" w:id="0">
    <w:p w14:paraId="6071A7B1" w14:textId="77777777" w:rsidR="000A18D8" w:rsidRDefault="000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9E0"/>
    <w:multiLevelType w:val="multilevel"/>
    <w:tmpl w:val="4092896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2A6767"/>
    <w:multiLevelType w:val="multilevel"/>
    <w:tmpl w:val="6616DC8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8C5AB7"/>
    <w:multiLevelType w:val="hybridMultilevel"/>
    <w:tmpl w:val="670835A6"/>
    <w:lvl w:ilvl="0" w:tplc="80D85CC6">
      <w:start w:val="1"/>
      <w:numFmt w:val="decimal"/>
      <w:lvlText w:val="%1."/>
      <w:lvlJc w:val="left"/>
      <w:pPr>
        <w:ind w:left="99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CC767E"/>
    <w:multiLevelType w:val="multilevel"/>
    <w:tmpl w:val="2B1667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2D70A1"/>
    <w:multiLevelType w:val="multilevel"/>
    <w:tmpl w:val="162D70A1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A749BF"/>
    <w:multiLevelType w:val="hybridMultilevel"/>
    <w:tmpl w:val="DA4C2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30B65"/>
    <w:multiLevelType w:val="hybridMultilevel"/>
    <w:tmpl w:val="AF68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469A8"/>
    <w:multiLevelType w:val="hybridMultilevel"/>
    <w:tmpl w:val="660C5E92"/>
    <w:lvl w:ilvl="0" w:tplc="D03648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C55FA"/>
    <w:multiLevelType w:val="singleLevel"/>
    <w:tmpl w:val="230C55FA"/>
    <w:lvl w:ilvl="0">
      <w:start w:val="4"/>
      <w:numFmt w:val="decimal"/>
      <w:suff w:val="space"/>
      <w:lvlText w:val="%1."/>
      <w:lvlJc w:val="left"/>
    </w:lvl>
  </w:abstractNum>
  <w:abstractNum w:abstractNumId="9" w15:restartNumberingAfterBreak="0">
    <w:nsid w:val="257A70CB"/>
    <w:multiLevelType w:val="multilevel"/>
    <w:tmpl w:val="257A70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295A1705"/>
    <w:multiLevelType w:val="multilevel"/>
    <w:tmpl w:val="30DE193E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7D0E17"/>
    <w:multiLevelType w:val="multilevel"/>
    <w:tmpl w:val="2B7D0E17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273E05"/>
    <w:multiLevelType w:val="multilevel"/>
    <w:tmpl w:val="32273E05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5196F"/>
    <w:multiLevelType w:val="hybridMultilevel"/>
    <w:tmpl w:val="C17C5062"/>
    <w:lvl w:ilvl="0" w:tplc="F154B2FE">
      <w:start w:val="4"/>
      <w:numFmt w:val="decimal"/>
      <w:suff w:val="space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3292C"/>
    <w:multiLevelType w:val="multilevel"/>
    <w:tmpl w:val="36B3292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42188"/>
    <w:multiLevelType w:val="multilevel"/>
    <w:tmpl w:val="11565196"/>
    <w:lvl w:ilvl="0">
      <w:start w:val="15"/>
      <w:numFmt w:val="decimal"/>
      <w:lvlText w:val="%1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16" w15:restartNumberingAfterBreak="0">
    <w:nsid w:val="38584A08"/>
    <w:multiLevelType w:val="multilevel"/>
    <w:tmpl w:val="38584A0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5BDE69"/>
    <w:multiLevelType w:val="multilevel"/>
    <w:tmpl w:val="395BDE69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28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8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8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80" w:firstLine="0"/>
      </w:pPr>
      <w:rPr>
        <w:rFonts w:hint="default"/>
      </w:rPr>
    </w:lvl>
  </w:abstractNum>
  <w:abstractNum w:abstractNumId="18" w15:restartNumberingAfterBreak="0">
    <w:nsid w:val="3C0E2157"/>
    <w:multiLevelType w:val="multilevel"/>
    <w:tmpl w:val="930A8E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9F48A9"/>
    <w:multiLevelType w:val="multilevel"/>
    <w:tmpl w:val="409F48A9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left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left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left" w:pos="6262"/>
        </w:tabs>
        <w:ind w:left="6262" w:hanging="180"/>
      </w:pPr>
    </w:lvl>
  </w:abstractNum>
  <w:abstractNum w:abstractNumId="20" w15:restartNumberingAfterBreak="0">
    <w:nsid w:val="449676B2"/>
    <w:multiLevelType w:val="hybridMultilevel"/>
    <w:tmpl w:val="DDB6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B4C6E"/>
    <w:multiLevelType w:val="multilevel"/>
    <w:tmpl w:val="5F34D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3" w15:restartNumberingAfterBreak="0">
    <w:nsid w:val="50F16F75"/>
    <w:multiLevelType w:val="multilevel"/>
    <w:tmpl w:val="50F16F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2C22A20"/>
    <w:multiLevelType w:val="hybridMultilevel"/>
    <w:tmpl w:val="6C58FD38"/>
    <w:lvl w:ilvl="0" w:tplc="D036488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6757D5B"/>
    <w:multiLevelType w:val="multilevel"/>
    <w:tmpl w:val="56757D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E71D2"/>
    <w:multiLevelType w:val="multilevel"/>
    <w:tmpl w:val="A1F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13723"/>
    <w:multiLevelType w:val="hybridMultilevel"/>
    <w:tmpl w:val="66FC619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76742"/>
    <w:multiLevelType w:val="hybridMultilevel"/>
    <w:tmpl w:val="4CE67546"/>
    <w:lvl w:ilvl="0" w:tplc="2BF6C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54C5007"/>
    <w:multiLevelType w:val="multilevel"/>
    <w:tmpl w:val="654C5007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E1277E"/>
    <w:multiLevelType w:val="multilevel"/>
    <w:tmpl w:val="9134F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1" w15:restartNumberingAfterBreak="0">
    <w:nsid w:val="67630A20"/>
    <w:multiLevelType w:val="multilevel"/>
    <w:tmpl w:val="67630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A4BA9"/>
    <w:multiLevelType w:val="hybridMultilevel"/>
    <w:tmpl w:val="9A7C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C6655"/>
    <w:multiLevelType w:val="multilevel"/>
    <w:tmpl w:val="68EC6655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DDF40F1"/>
    <w:multiLevelType w:val="multilevel"/>
    <w:tmpl w:val="FD9850D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5" w15:restartNumberingAfterBreak="0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3B3045"/>
    <w:multiLevelType w:val="hybridMultilevel"/>
    <w:tmpl w:val="F154EA4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61609"/>
    <w:multiLevelType w:val="multilevel"/>
    <w:tmpl w:val="32288C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687ED4"/>
    <w:multiLevelType w:val="hybridMultilevel"/>
    <w:tmpl w:val="A842933E"/>
    <w:lvl w:ilvl="0" w:tplc="874AC320">
      <w:start w:val="7"/>
      <w:numFmt w:val="bullet"/>
      <w:lvlText w:val=""/>
      <w:lvlJc w:val="left"/>
      <w:pPr>
        <w:tabs>
          <w:tab w:val="num" w:pos="1080"/>
        </w:tabs>
        <w:ind w:left="4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 w16cid:durableId="452407161">
    <w:abstractNumId w:val="17"/>
  </w:num>
  <w:num w:numId="2" w16cid:durableId="2124379141">
    <w:abstractNumId w:val="33"/>
  </w:num>
  <w:num w:numId="3" w16cid:durableId="1397510686">
    <w:abstractNumId w:val="4"/>
  </w:num>
  <w:num w:numId="4" w16cid:durableId="1421683961">
    <w:abstractNumId w:val="11"/>
  </w:num>
  <w:num w:numId="5" w16cid:durableId="194461409">
    <w:abstractNumId w:val="25"/>
  </w:num>
  <w:num w:numId="6" w16cid:durableId="1461462455">
    <w:abstractNumId w:val="8"/>
  </w:num>
  <w:num w:numId="7" w16cid:durableId="2053578922">
    <w:abstractNumId w:val="23"/>
  </w:num>
  <w:num w:numId="8" w16cid:durableId="339739223">
    <w:abstractNumId w:val="19"/>
  </w:num>
  <w:num w:numId="9" w16cid:durableId="985666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1981517">
    <w:abstractNumId w:val="14"/>
  </w:num>
  <w:num w:numId="11" w16cid:durableId="867068531">
    <w:abstractNumId w:val="31"/>
  </w:num>
  <w:num w:numId="12" w16cid:durableId="1017661870">
    <w:abstractNumId w:val="16"/>
  </w:num>
  <w:num w:numId="13" w16cid:durableId="821853149">
    <w:abstractNumId w:val="12"/>
  </w:num>
  <w:num w:numId="14" w16cid:durableId="1682395301">
    <w:abstractNumId w:val="29"/>
  </w:num>
  <w:num w:numId="15" w16cid:durableId="2139184637">
    <w:abstractNumId w:val="3"/>
  </w:num>
  <w:num w:numId="16" w16cid:durableId="867911615">
    <w:abstractNumId w:val="6"/>
  </w:num>
  <w:num w:numId="17" w16cid:durableId="419067203">
    <w:abstractNumId w:val="27"/>
  </w:num>
  <w:num w:numId="18" w16cid:durableId="1550341336">
    <w:abstractNumId w:val="34"/>
  </w:num>
  <w:num w:numId="19" w16cid:durableId="1326278643">
    <w:abstractNumId w:val="13"/>
  </w:num>
  <w:num w:numId="20" w16cid:durableId="1842819334">
    <w:abstractNumId w:val="18"/>
  </w:num>
  <w:num w:numId="21" w16cid:durableId="1762293015">
    <w:abstractNumId w:val="30"/>
  </w:num>
  <w:num w:numId="22" w16cid:durableId="2091995834">
    <w:abstractNumId w:val="22"/>
  </w:num>
  <w:num w:numId="23" w16cid:durableId="15416293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3403863">
    <w:abstractNumId w:val="37"/>
  </w:num>
  <w:num w:numId="25" w16cid:durableId="1468626761">
    <w:abstractNumId w:val="38"/>
  </w:num>
  <w:num w:numId="26" w16cid:durableId="1768114778">
    <w:abstractNumId w:val="24"/>
  </w:num>
  <w:num w:numId="27" w16cid:durableId="1719910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3770253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4860149">
    <w:abstractNumId w:val="2"/>
  </w:num>
  <w:num w:numId="30" w16cid:durableId="1530021903">
    <w:abstractNumId w:val="26"/>
  </w:num>
  <w:num w:numId="31" w16cid:durableId="1563324583">
    <w:abstractNumId w:val="35"/>
  </w:num>
  <w:num w:numId="32" w16cid:durableId="1822696098">
    <w:abstractNumId w:val="21"/>
  </w:num>
  <w:num w:numId="33" w16cid:durableId="1562055712">
    <w:abstractNumId w:val="36"/>
  </w:num>
  <w:num w:numId="34" w16cid:durableId="1899589864">
    <w:abstractNumId w:val="7"/>
  </w:num>
  <w:num w:numId="35" w16cid:durableId="1842963898">
    <w:abstractNumId w:val="13"/>
  </w:num>
  <w:num w:numId="36" w16cid:durableId="143280021">
    <w:abstractNumId w:val="1"/>
  </w:num>
  <w:num w:numId="37" w16cid:durableId="754546191">
    <w:abstractNumId w:val="10"/>
  </w:num>
  <w:num w:numId="38" w16cid:durableId="1761176990">
    <w:abstractNumId w:val="0"/>
  </w:num>
  <w:num w:numId="39" w16cid:durableId="887453808">
    <w:abstractNumId w:val="32"/>
  </w:num>
  <w:num w:numId="40" w16cid:durableId="1542209191">
    <w:abstractNumId w:val="5"/>
  </w:num>
  <w:num w:numId="41" w16cid:durableId="13287039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21"/>
    <w:rsid w:val="00000F58"/>
    <w:rsid w:val="00010D4A"/>
    <w:rsid w:val="000116C7"/>
    <w:rsid w:val="00012235"/>
    <w:rsid w:val="000129E0"/>
    <w:rsid w:val="0001628D"/>
    <w:rsid w:val="000210F0"/>
    <w:rsid w:val="00021261"/>
    <w:rsid w:val="000214C1"/>
    <w:rsid w:val="00021E28"/>
    <w:rsid w:val="00023833"/>
    <w:rsid w:val="00031610"/>
    <w:rsid w:val="000674DC"/>
    <w:rsid w:val="00072E42"/>
    <w:rsid w:val="00080C12"/>
    <w:rsid w:val="00081F03"/>
    <w:rsid w:val="00082CC9"/>
    <w:rsid w:val="000A18D8"/>
    <w:rsid w:val="000A504E"/>
    <w:rsid w:val="000A787F"/>
    <w:rsid w:val="000B1546"/>
    <w:rsid w:val="000C2700"/>
    <w:rsid w:val="000D0C1D"/>
    <w:rsid w:val="000D4B25"/>
    <w:rsid w:val="000E0BE8"/>
    <w:rsid w:val="000E0C40"/>
    <w:rsid w:val="000E5075"/>
    <w:rsid w:val="000E590F"/>
    <w:rsid w:val="000E5A8D"/>
    <w:rsid w:val="000F4E77"/>
    <w:rsid w:val="000F6789"/>
    <w:rsid w:val="00101E7E"/>
    <w:rsid w:val="00114828"/>
    <w:rsid w:val="001150D4"/>
    <w:rsid w:val="001155B1"/>
    <w:rsid w:val="00116AC9"/>
    <w:rsid w:val="0012339F"/>
    <w:rsid w:val="0013155D"/>
    <w:rsid w:val="00137A50"/>
    <w:rsid w:val="001403F8"/>
    <w:rsid w:val="00140828"/>
    <w:rsid w:val="001433A4"/>
    <w:rsid w:val="001531A6"/>
    <w:rsid w:val="00155057"/>
    <w:rsid w:val="00155840"/>
    <w:rsid w:val="00164776"/>
    <w:rsid w:val="001667B8"/>
    <w:rsid w:val="0017089B"/>
    <w:rsid w:val="001709E7"/>
    <w:rsid w:val="0018488A"/>
    <w:rsid w:val="00187113"/>
    <w:rsid w:val="00191086"/>
    <w:rsid w:val="001911A1"/>
    <w:rsid w:val="00194F82"/>
    <w:rsid w:val="00197A36"/>
    <w:rsid w:val="00197E5B"/>
    <w:rsid w:val="001A0438"/>
    <w:rsid w:val="001B0E5B"/>
    <w:rsid w:val="001B3D2C"/>
    <w:rsid w:val="001B5385"/>
    <w:rsid w:val="001B6838"/>
    <w:rsid w:val="001C29B3"/>
    <w:rsid w:val="001E42A2"/>
    <w:rsid w:val="001E6744"/>
    <w:rsid w:val="001F3189"/>
    <w:rsid w:val="001F66AC"/>
    <w:rsid w:val="00203D74"/>
    <w:rsid w:val="00204815"/>
    <w:rsid w:val="00210F52"/>
    <w:rsid w:val="0022429F"/>
    <w:rsid w:val="00224DE9"/>
    <w:rsid w:val="0022508B"/>
    <w:rsid w:val="0022573A"/>
    <w:rsid w:val="00233ABE"/>
    <w:rsid w:val="00236DAE"/>
    <w:rsid w:val="0024558D"/>
    <w:rsid w:val="00247FAA"/>
    <w:rsid w:val="00250802"/>
    <w:rsid w:val="0025329F"/>
    <w:rsid w:val="00260EAE"/>
    <w:rsid w:val="0026330E"/>
    <w:rsid w:val="00263850"/>
    <w:rsid w:val="00265715"/>
    <w:rsid w:val="00267165"/>
    <w:rsid w:val="002778B8"/>
    <w:rsid w:val="00277DAE"/>
    <w:rsid w:val="0028022A"/>
    <w:rsid w:val="002847C0"/>
    <w:rsid w:val="00285682"/>
    <w:rsid w:val="0028670A"/>
    <w:rsid w:val="0029388E"/>
    <w:rsid w:val="002A200D"/>
    <w:rsid w:val="002A4B63"/>
    <w:rsid w:val="002A51E3"/>
    <w:rsid w:val="002A7C07"/>
    <w:rsid w:val="002B6E61"/>
    <w:rsid w:val="002B7721"/>
    <w:rsid w:val="002C7E27"/>
    <w:rsid w:val="002D2FB4"/>
    <w:rsid w:val="002D5DEB"/>
    <w:rsid w:val="002E7286"/>
    <w:rsid w:val="002F52E7"/>
    <w:rsid w:val="002F6646"/>
    <w:rsid w:val="00300FB1"/>
    <w:rsid w:val="00313A86"/>
    <w:rsid w:val="003164BE"/>
    <w:rsid w:val="00320A30"/>
    <w:rsid w:val="0032222F"/>
    <w:rsid w:val="00322DE8"/>
    <w:rsid w:val="003275B8"/>
    <w:rsid w:val="00330113"/>
    <w:rsid w:val="0033094F"/>
    <w:rsid w:val="003332CA"/>
    <w:rsid w:val="003357DA"/>
    <w:rsid w:val="00345458"/>
    <w:rsid w:val="00354194"/>
    <w:rsid w:val="00362488"/>
    <w:rsid w:val="00370742"/>
    <w:rsid w:val="003737D3"/>
    <w:rsid w:val="00376941"/>
    <w:rsid w:val="00392A1C"/>
    <w:rsid w:val="0039682D"/>
    <w:rsid w:val="003A1F2F"/>
    <w:rsid w:val="003A2E1F"/>
    <w:rsid w:val="003B2D05"/>
    <w:rsid w:val="003B482B"/>
    <w:rsid w:val="003B65B2"/>
    <w:rsid w:val="003B6A55"/>
    <w:rsid w:val="003C1607"/>
    <w:rsid w:val="003C3BC7"/>
    <w:rsid w:val="003C74FE"/>
    <w:rsid w:val="003C75CF"/>
    <w:rsid w:val="003D08C4"/>
    <w:rsid w:val="003D1218"/>
    <w:rsid w:val="003D3247"/>
    <w:rsid w:val="003D44E1"/>
    <w:rsid w:val="003D502B"/>
    <w:rsid w:val="003D5EF2"/>
    <w:rsid w:val="003E0CA0"/>
    <w:rsid w:val="003E6283"/>
    <w:rsid w:val="003E71B3"/>
    <w:rsid w:val="003F1E14"/>
    <w:rsid w:val="003F4837"/>
    <w:rsid w:val="0040341D"/>
    <w:rsid w:val="004050A6"/>
    <w:rsid w:val="00405C73"/>
    <w:rsid w:val="00411101"/>
    <w:rsid w:val="0041559B"/>
    <w:rsid w:val="00417426"/>
    <w:rsid w:val="00422C69"/>
    <w:rsid w:val="00422FD4"/>
    <w:rsid w:val="0042792B"/>
    <w:rsid w:val="00432F5B"/>
    <w:rsid w:val="00435DD1"/>
    <w:rsid w:val="00436954"/>
    <w:rsid w:val="004372C5"/>
    <w:rsid w:val="0044076C"/>
    <w:rsid w:val="00441F45"/>
    <w:rsid w:val="004471F2"/>
    <w:rsid w:val="004567DB"/>
    <w:rsid w:val="00473428"/>
    <w:rsid w:val="00475F72"/>
    <w:rsid w:val="004779F9"/>
    <w:rsid w:val="004869D0"/>
    <w:rsid w:val="004A1D91"/>
    <w:rsid w:val="004A3DA5"/>
    <w:rsid w:val="004B0AA0"/>
    <w:rsid w:val="004B1AC3"/>
    <w:rsid w:val="004B47AB"/>
    <w:rsid w:val="004B6917"/>
    <w:rsid w:val="004B6ADC"/>
    <w:rsid w:val="004C2E13"/>
    <w:rsid w:val="004C7A9F"/>
    <w:rsid w:val="004D6123"/>
    <w:rsid w:val="004E3DC6"/>
    <w:rsid w:val="004F056E"/>
    <w:rsid w:val="004F369E"/>
    <w:rsid w:val="004F3F0D"/>
    <w:rsid w:val="004F429E"/>
    <w:rsid w:val="004F5AAF"/>
    <w:rsid w:val="004F5F4E"/>
    <w:rsid w:val="00500CF5"/>
    <w:rsid w:val="005103A0"/>
    <w:rsid w:val="00521C07"/>
    <w:rsid w:val="005317F5"/>
    <w:rsid w:val="00534269"/>
    <w:rsid w:val="005405C8"/>
    <w:rsid w:val="00553DCF"/>
    <w:rsid w:val="00555102"/>
    <w:rsid w:val="005626AC"/>
    <w:rsid w:val="0056670B"/>
    <w:rsid w:val="0056739B"/>
    <w:rsid w:val="00567ADB"/>
    <w:rsid w:val="005704B8"/>
    <w:rsid w:val="005705C6"/>
    <w:rsid w:val="005715F2"/>
    <w:rsid w:val="00571C8D"/>
    <w:rsid w:val="00572DB6"/>
    <w:rsid w:val="00591F68"/>
    <w:rsid w:val="005A5446"/>
    <w:rsid w:val="005A7AD5"/>
    <w:rsid w:val="005C0F19"/>
    <w:rsid w:val="005C2391"/>
    <w:rsid w:val="005C6C86"/>
    <w:rsid w:val="005C7ECA"/>
    <w:rsid w:val="005D16E8"/>
    <w:rsid w:val="005D58E7"/>
    <w:rsid w:val="005E5CCD"/>
    <w:rsid w:val="005F2B17"/>
    <w:rsid w:val="005F2E2B"/>
    <w:rsid w:val="005F3E15"/>
    <w:rsid w:val="005F65E5"/>
    <w:rsid w:val="005F7123"/>
    <w:rsid w:val="006077C6"/>
    <w:rsid w:val="00611E0F"/>
    <w:rsid w:val="0061572D"/>
    <w:rsid w:val="00616D6A"/>
    <w:rsid w:val="00622005"/>
    <w:rsid w:val="006252B0"/>
    <w:rsid w:val="0063138D"/>
    <w:rsid w:val="00642930"/>
    <w:rsid w:val="00643F14"/>
    <w:rsid w:val="00644A8E"/>
    <w:rsid w:val="006502EA"/>
    <w:rsid w:val="00654505"/>
    <w:rsid w:val="00654D5D"/>
    <w:rsid w:val="00661B61"/>
    <w:rsid w:val="0066425C"/>
    <w:rsid w:val="00665015"/>
    <w:rsid w:val="00671517"/>
    <w:rsid w:val="00671764"/>
    <w:rsid w:val="00672334"/>
    <w:rsid w:val="00672BBA"/>
    <w:rsid w:val="0067328A"/>
    <w:rsid w:val="00674585"/>
    <w:rsid w:val="0068158C"/>
    <w:rsid w:val="00683845"/>
    <w:rsid w:val="00685E1F"/>
    <w:rsid w:val="00686EF9"/>
    <w:rsid w:val="00692629"/>
    <w:rsid w:val="006957AC"/>
    <w:rsid w:val="00695837"/>
    <w:rsid w:val="00696B1C"/>
    <w:rsid w:val="006970C2"/>
    <w:rsid w:val="006A0CA2"/>
    <w:rsid w:val="006A32C3"/>
    <w:rsid w:val="006A3AC1"/>
    <w:rsid w:val="006A4B92"/>
    <w:rsid w:val="006A4D5E"/>
    <w:rsid w:val="006A5BB2"/>
    <w:rsid w:val="006B04B4"/>
    <w:rsid w:val="006B547E"/>
    <w:rsid w:val="006B5A3C"/>
    <w:rsid w:val="006B5E32"/>
    <w:rsid w:val="006B6EB7"/>
    <w:rsid w:val="006C20AD"/>
    <w:rsid w:val="006C405C"/>
    <w:rsid w:val="006D6640"/>
    <w:rsid w:val="006D7096"/>
    <w:rsid w:val="006E105A"/>
    <w:rsid w:val="006F07A0"/>
    <w:rsid w:val="006F6021"/>
    <w:rsid w:val="006F7C0A"/>
    <w:rsid w:val="00700388"/>
    <w:rsid w:val="00705E96"/>
    <w:rsid w:val="0071234F"/>
    <w:rsid w:val="00713465"/>
    <w:rsid w:val="00716C52"/>
    <w:rsid w:val="0072148D"/>
    <w:rsid w:val="007214B3"/>
    <w:rsid w:val="007224C0"/>
    <w:rsid w:val="00726720"/>
    <w:rsid w:val="00734332"/>
    <w:rsid w:val="007352A8"/>
    <w:rsid w:val="00735AB7"/>
    <w:rsid w:val="00737F18"/>
    <w:rsid w:val="007401DD"/>
    <w:rsid w:val="00742967"/>
    <w:rsid w:val="007447CF"/>
    <w:rsid w:val="007454EB"/>
    <w:rsid w:val="00754512"/>
    <w:rsid w:val="0075481F"/>
    <w:rsid w:val="00756937"/>
    <w:rsid w:val="007615F8"/>
    <w:rsid w:val="007644AC"/>
    <w:rsid w:val="007669B6"/>
    <w:rsid w:val="00780A78"/>
    <w:rsid w:val="007811E0"/>
    <w:rsid w:val="00783F2A"/>
    <w:rsid w:val="00784F76"/>
    <w:rsid w:val="00790474"/>
    <w:rsid w:val="00794AF4"/>
    <w:rsid w:val="007968A2"/>
    <w:rsid w:val="00797AA7"/>
    <w:rsid w:val="007A12A0"/>
    <w:rsid w:val="007A709C"/>
    <w:rsid w:val="007B2F9C"/>
    <w:rsid w:val="007B3829"/>
    <w:rsid w:val="007B7893"/>
    <w:rsid w:val="007C5C05"/>
    <w:rsid w:val="007D0A7E"/>
    <w:rsid w:val="007D1BF7"/>
    <w:rsid w:val="007D6DE3"/>
    <w:rsid w:val="007D73AE"/>
    <w:rsid w:val="007E18D8"/>
    <w:rsid w:val="007F5837"/>
    <w:rsid w:val="00816B82"/>
    <w:rsid w:val="00823728"/>
    <w:rsid w:val="00823EC2"/>
    <w:rsid w:val="00824A42"/>
    <w:rsid w:val="0083036A"/>
    <w:rsid w:val="00833C78"/>
    <w:rsid w:val="008451C5"/>
    <w:rsid w:val="00847D15"/>
    <w:rsid w:val="00854254"/>
    <w:rsid w:val="0085497F"/>
    <w:rsid w:val="00861F7A"/>
    <w:rsid w:val="00863FE5"/>
    <w:rsid w:val="00864C2F"/>
    <w:rsid w:val="008659C2"/>
    <w:rsid w:val="00870F22"/>
    <w:rsid w:val="008717EA"/>
    <w:rsid w:val="0088572D"/>
    <w:rsid w:val="00885DAA"/>
    <w:rsid w:val="00887522"/>
    <w:rsid w:val="00892807"/>
    <w:rsid w:val="0089341F"/>
    <w:rsid w:val="008A184F"/>
    <w:rsid w:val="008A18C1"/>
    <w:rsid w:val="008A2599"/>
    <w:rsid w:val="008A3244"/>
    <w:rsid w:val="008A76DC"/>
    <w:rsid w:val="008A7E37"/>
    <w:rsid w:val="008B458E"/>
    <w:rsid w:val="008B70CA"/>
    <w:rsid w:val="008C0180"/>
    <w:rsid w:val="008C2087"/>
    <w:rsid w:val="008C36C5"/>
    <w:rsid w:val="008C5597"/>
    <w:rsid w:val="008C7344"/>
    <w:rsid w:val="008C7BFB"/>
    <w:rsid w:val="008D3D69"/>
    <w:rsid w:val="008D7B2A"/>
    <w:rsid w:val="008E094D"/>
    <w:rsid w:val="008E4EFC"/>
    <w:rsid w:val="008F1B94"/>
    <w:rsid w:val="0090788B"/>
    <w:rsid w:val="009079A0"/>
    <w:rsid w:val="00910F0B"/>
    <w:rsid w:val="009142C1"/>
    <w:rsid w:val="0092678A"/>
    <w:rsid w:val="00931666"/>
    <w:rsid w:val="00931762"/>
    <w:rsid w:val="00940F4E"/>
    <w:rsid w:val="00941220"/>
    <w:rsid w:val="00947506"/>
    <w:rsid w:val="009510C5"/>
    <w:rsid w:val="009515B0"/>
    <w:rsid w:val="009548E9"/>
    <w:rsid w:val="00955716"/>
    <w:rsid w:val="00960605"/>
    <w:rsid w:val="0096414B"/>
    <w:rsid w:val="009667BF"/>
    <w:rsid w:val="00967834"/>
    <w:rsid w:val="00974946"/>
    <w:rsid w:val="009823B1"/>
    <w:rsid w:val="0099038C"/>
    <w:rsid w:val="00997B1A"/>
    <w:rsid w:val="009A7CA5"/>
    <w:rsid w:val="009B249D"/>
    <w:rsid w:val="009B4C83"/>
    <w:rsid w:val="009C4B59"/>
    <w:rsid w:val="009E46D6"/>
    <w:rsid w:val="009E51D7"/>
    <w:rsid w:val="009F0D19"/>
    <w:rsid w:val="009F2CCB"/>
    <w:rsid w:val="009F54C3"/>
    <w:rsid w:val="009F6788"/>
    <w:rsid w:val="00A00308"/>
    <w:rsid w:val="00A13DB2"/>
    <w:rsid w:val="00A14A3B"/>
    <w:rsid w:val="00A22AE7"/>
    <w:rsid w:val="00A3018F"/>
    <w:rsid w:val="00A3120E"/>
    <w:rsid w:val="00A34DC0"/>
    <w:rsid w:val="00A36DF5"/>
    <w:rsid w:val="00A41A1E"/>
    <w:rsid w:val="00A503B2"/>
    <w:rsid w:val="00A5268A"/>
    <w:rsid w:val="00A538F2"/>
    <w:rsid w:val="00A55697"/>
    <w:rsid w:val="00A5748B"/>
    <w:rsid w:val="00A629FB"/>
    <w:rsid w:val="00A648E0"/>
    <w:rsid w:val="00A658F5"/>
    <w:rsid w:val="00A65B76"/>
    <w:rsid w:val="00A676AC"/>
    <w:rsid w:val="00A80CC3"/>
    <w:rsid w:val="00A83C67"/>
    <w:rsid w:val="00A85A6D"/>
    <w:rsid w:val="00AA2093"/>
    <w:rsid w:val="00AA4CAE"/>
    <w:rsid w:val="00AB208D"/>
    <w:rsid w:val="00AB2095"/>
    <w:rsid w:val="00AB62F3"/>
    <w:rsid w:val="00AC54D3"/>
    <w:rsid w:val="00AD155C"/>
    <w:rsid w:val="00AD2F87"/>
    <w:rsid w:val="00AD5CE1"/>
    <w:rsid w:val="00AE12AF"/>
    <w:rsid w:val="00AE2401"/>
    <w:rsid w:val="00AE3BF8"/>
    <w:rsid w:val="00AE4BF1"/>
    <w:rsid w:val="00AE6977"/>
    <w:rsid w:val="00AF1596"/>
    <w:rsid w:val="00B012BF"/>
    <w:rsid w:val="00B0192C"/>
    <w:rsid w:val="00B023EC"/>
    <w:rsid w:val="00B06FC8"/>
    <w:rsid w:val="00B07545"/>
    <w:rsid w:val="00B10245"/>
    <w:rsid w:val="00B149C3"/>
    <w:rsid w:val="00B151F7"/>
    <w:rsid w:val="00B17001"/>
    <w:rsid w:val="00B20512"/>
    <w:rsid w:val="00B23266"/>
    <w:rsid w:val="00B332AB"/>
    <w:rsid w:val="00B35841"/>
    <w:rsid w:val="00B36430"/>
    <w:rsid w:val="00B43B06"/>
    <w:rsid w:val="00B45B66"/>
    <w:rsid w:val="00B50498"/>
    <w:rsid w:val="00B56F16"/>
    <w:rsid w:val="00B57009"/>
    <w:rsid w:val="00B645D5"/>
    <w:rsid w:val="00B70E05"/>
    <w:rsid w:val="00B719B8"/>
    <w:rsid w:val="00B7367C"/>
    <w:rsid w:val="00B761B8"/>
    <w:rsid w:val="00B81BB6"/>
    <w:rsid w:val="00B82859"/>
    <w:rsid w:val="00B84D12"/>
    <w:rsid w:val="00B87BDA"/>
    <w:rsid w:val="00B90A4D"/>
    <w:rsid w:val="00B91527"/>
    <w:rsid w:val="00B92359"/>
    <w:rsid w:val="00B9789B"/>
    <w:rsid w:val="00BA0575"/>
    <w:rsid w:val="00BB0BA7"/>
    <w:rsid w:val="00BB0F78"/>
    <w:rsid w:val="00BB691E"/>
    <w:rsid w:val="00BC1FCA"/>
    <w:rsid w:val="00BD0EDF"/>
    <w:rsid w:val="00BE1535"/>
    <w:rsid w:val="00BE3D5B"/>
    <w:rsid w:val="00BE734A"/>
    <w:rsid w:val="00BF6B14"/>
    <w:rsid w:val="00BF7A0E"/>
    <w:rsid w:val="00C034CC"/>
    <w:rsid w:val="00C103AE"/>
    <w:rsid w:val="00C114E0"/>
    <w:rsid w:val="00C12C2C"/>
    <w:rsid w:val="00C211CE"/>
    <w:rsid w:val="00C23201"/>
    <w:rsid w:val="00C317C2"/>
    <w:rsid w:val="00C41F7F"/>
    <w:rsid w:val="00C548B6"/>
    <w:rsid w:val="00C66B55"/>
    <w:rsid w:val="00C70345"/>
    <w:rsid w:val="00C74B08"/>
    <w:rsid w:val="00C82D53"/>
    <w:rsid w:val="00C87D41"/>
    <w:rsid w:val="00CA4222"/>
    <w:rsid w:val="00CA463A"/>
    <w:rsid w:val="00CA4FEB"/>
    <w:rsid w:val="00CC37DE"/>
    <w:rsid w:val="00CC7D42"/>
    <w:rsid w:val="00CD20D9"/>
    <w:rsid w:val="00CD216B"/>
    <w:rsid w:val="00CD398E"/>
    <w:rsid w:val="00CE439B"/>
    <w:rsid w:val="00CF4DF5"/>
    <w:rsid w:val="00CF6A61"/>
    <w:rsid w:val="00D05CA0"/>
    <w:rsid w:val="00D131CE"/>
    <w:rsid w:val="00D138C4"/>
    <w:rsid w:val="00D151FC"/>
    <w:rsid w:val="00D17E57"/>
    <w:rsid w:val="00D269DC"/>
    <w:rsid w:val="00D3103B"/>
    <w:rsid w:val="00D43A49"/>
    <w:rsid w:val="00D53ED0"/>
    <w:rsid w:val="00D552D7"/>
    <w:rsid w:val="00D63D1C"/>
    <w:rsid w:val="00D654D9"/>
    <w:rsid w:val="00D67969"/>
    <w:rsid w:val="00D74A2F"/>
    <w:rsid w:val="00D75609"/>
    <w:rsid w:val="00D81F4E"/>
    <w:rsid w:val="00D83CE3"/>
    <w:rsid w:val="00D84E87"/>
    <w:rsid w:val="00D91339"/>
    <w:rsid w:val="00D91BBC"/>
    <w:rsid w:val="00D9653A"/>
    <w:rsid w:val="00D96771"/>
    <w:rsid w:val="00DA4C0F"/>
    <w:rsid w:val="00DA6C4B"/>
    <w:rsid w:val="00DB7489"/>
    <w:rsid w:val="00DC4074"/>
    <w:rsid w:val="00DC6D8C"/>
    <w:rsid w:val="00DC7BF7"/>
    <w:rsid w:val="00DD067D"/>
    <w:rsid w:val="00DF0D09"/>
    <w:rsid w:val="00DF24A3"/>
    <w:rsid w:val="00DF3458"/>
    <w:rsid w:val="00DF44E7"/>
    <w:rsid w:val="00E0521F"/>
    <w:rsid w:val="00E10339"/>
    <w:rsid w:val="00E11609"/>
    <w:rsid w:val="00E13A74"/>
    <w:rsid w:val="00E25D52"/>
    <w:rsid w:val="00E27D03"/>
    <w:rsid w:val="00E304FF"/>
    <w:rsid w:val="00E30D5B"/>
    <w:rsid w:val="00E34B74"/>
    <w:rsid w:val="00E507A8"/>
    <w:rsid w:val="00E52C31"/>
    <w:rsid w:val="00E53735"/>
    <w:rsid w:val="00E53C8B"/>
    <w:rsid w:val="00E55A22"/>
    <w:rsid w:val="00E5629B"/>
    <w:rsid w:val="00E569E1"/>
    <w:rsid w:val="00E62316"/>
    <w:rsid w:val="00E625BF"/>
    <w:rsid w:val="00E637D4"/>
    <w:rsid w:val="00E64704"/>
    <w:rsid w:val="00E66E33"/>
    <w:rsid w:val="00E674D2"/>
    <w:rsid w:val="00E82745"/>
    <w:rsid w:val="00E87EF5"/>
    <w:rsid w:val="00EA3F95"/>
    <w:rsid w:val="00EB55D0"/>
    <w:rsid w:val="00EB7281"/>
    <w:rsid w:val="00EB72DF"/>
    <w:rsid w:val="00EC4342"/>
    <w:rsid w:val="00EC463A"/>
    <w:rsid w:val="00EC6F43"/>
    <w:rsid w:val="00ED06AF"/>
    <w:rsid w:val="00EE2AC0"/>
    <w:rsid w:val="00EE453D"/>
    <w:rsid w:val="00EF1A13"/>
    <w:rsid w:val="00EF46D5"/>
    <w:rsid w:val="00EF7511"/>
    <w:rsid w:val="00F006F9"/>
    <w:rsid w:val="00F038BA"/>
    <w:rsid w:val="00F107F9"/>
    <w:rsid w:val="00F134F0"/>
    <w:rsid w:val="00F168E1"/>
    <w:rsid w:val="00F31DEE"/>
    <w:rsid w:val="00F368A9"/>
    <w:rsid w:val="00F37E23"/>
    <w:rsid w:val="00F501F9"/>
    <w:rsid w:val="00F61FD7"/>
    <w:rsid w:val="00F66B32"/>
    <w:rsid w:val="00F72329"/>
    <w:rsid w:val="00F775BE"/>
    <w:rsid w:val="00F77FFE"/>
    <w:rsid w:val="00F84E31"/>
    <w:rsid w:val="00F86CA5"/>
    <w:rsid w:val="00F90D21"/>
    <w:rsid w:val="00F91B96"/>
    <w:rsid w:val="00F934B3"/>
    <w:rsid w:val="00F97E02"/>
    <w:rsid w:val="00FA3FE8"/>
    <w:rsid w:val="00FA4541"/>
    <w:rsid w:val="00FB2443"/>
    <w:rsid w:val="00FB6150"/>
    <w:rsid w:val="00FB78CB"/>
    <w:rsid w:val="00FC27B7"/>
    <w:rsid w:val="00FC4ECD"/>
    <w:rsid w:val="00FD2DDF"/>
    <w:rsid w:val="00FE2935"/>
    <w:rsid w:val="00FE544F"/>
    <w:rsid w:val="00FE586D"/>
    <w:rsid w:val="00FE5FE9"/>
    <w:rsid w:val="00FF2EE5"/>
    <w:rsid w:val="08395DFF"/>
    <w:rsid w:val="085D24CE"/>
    <w:rsid w:val="10843DB6"/>
    <w:rsid w:val="1B1218B9"/>
    <w:rsid w:val="31FF4ACF"/>
    <w:rsid w:val="34961C35"/>
    <w:rsid w:val="35C8455A"/>
    <w:rsid w:val="363536C4"/>
    <w:rsid w:val="3FFA12E2"/>
    <w:rsid w:val="52CD3050"/>
    <w:rsid w:val="6E491909"/>
    <w:rsid w:val="73C07E8F"/>
    <w:rsid w:val="787B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C5F95"/>
  <w15:docId w15:val="{8637421E-4284-44E8-911D-E08BF080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40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pPr>
      <w:spacing w:after="120"/>
    </w:pPr>
  </w:style>
  <w:style w:type="paragraph" w:styleId="a7">
    <w:name w:val="Body Text Indent"/>
    <w:basedOn w:val="a"/>
    <w:link w:val="a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qFormat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header"/>
    <w:basedOn w:val="a"/>
    <w:link w:val="ae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11">
    <w:name w:val="toc 1"/>
    <w:basedOn w:val="a"/>
    <w:next w:val="a"/>
    <w:uiPriority w:val="39"/>
    <w:qFormat/>
  </w:style>
  <w:style w:type="character" w:styleId="af1">
    <w:name w:val="Hyperlink"/>
    <w:uiPriority w:val="99"/>
    <w:qFormat/>
    <w:rPr>
      <w:color w:val="0000FF"/>
      <w:u w:val="single"/>
    </w:rPr>
  </w:style>
  <w:style w:type="table" w:styleId="af2">
    <w:name w:val="Table Grid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с отступом Знак"/>
    <w:link w:val="a7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12">
    <w:name w:val="Обычный1"/>
    <w:qFormat/>
    <w:rPr>
      <w:rFonts w:eastAsia="Times New Roman"/>
      <w:sz w:val="24"/>
    </w:rPr>
  </w:style>
  <w:style w:type="character" w:customStyle="1" w:styleId="af0">
    <w:name w:val="Подзаголовок Знак"/>
    <w:link w:val="af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Текст сноски Знак"/>
    <w:link w:val="ab"/>
    <w:uiPriority w:val="99"/>
    <w:semiHidden/>
    <w:qFormat/>
    <w:rPr>
      <w:rFonts w:ascii="Times New Roman" w:eastAsia="Times New Roman" w:hAnsi="Times New Roman"/>
    </w:rPr>
  </w:style>
  <w:style w:type="character" w:customStyle="1" w:styleId="a6">
    <w:name w:val="Основной текст Знак"/>
    <w:link w:val="a5"/>
    <w:uiPriority w:val="99"/>
    <w:qFormat/>
    <w:rPr>
      <w:sz w:val="22"/>
      <w:szCs w:val="22"/>
      <w:lang w:eastAsia="en-US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sz w:val="32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af4">
    <w:name w:val="Заголовок_список"/>
    <w:basedOn w:val="a"/>
    <w:link w:val="af5"/>
    <w:qFormat/>
    <w:pPr>
      <w:jc w:val="center"/>
    </w:pPr>
    <w:rPr>
      <w:b/>
      <w:caps/>
      <w:sz w:val="28"/>
      <w:lang w:val="zh-CN" w:eastAsia="zh-CN"/>
    </w:rPr>
  </w:style>
  <w:style w:type="character" w:customStyle="1" w:styleId="apple-style-span">
    <w:name w:val="apple-style-span"/>
  </w:style>
  <w:style w:type="paragraph" w:styleId="21">
    <w:name w:val="Body Text Indent 2"/>
    <w:basedOn w:val="a"/>
    <w:link w:val="22"/>
    <w:uiPriority w:val="99"/>
    <w:unhideWhenUsed/>
    <w:rsid w:val="009823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823B1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Александр"/>
    <w:basedOn w:val="a"/>
    <w:rsid w:val="00BE153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f5">
    <w:name w:val="Заголовок_список Знак"/>
    <w:link w:val="af4"/>
    <w:rsid w:val="00756937"/>
    <w:rPr>
      <w:rFonts w:ascii="Calibri" w:eastAsia="Calibri" w:hAnsi="Calibri"/>
      <w:b/>
      <w:caps/>
      <w:sz w:val="28"/>
      <w:szCs w:val="22"/>
      <w:lang w:val="zh-CN" w:eastAsia="zh-CN"/>
    </w:rPr>
  </w:style>
  <w:style w:type="paragraph" w:customStyle="1" w:styleId="35">
    <w:name w:val="Основной текст35"/>
    <w:basedOn w:val="a"/>
    <w:rsid w:val="00742967"/>
    <w:pPr>
      <w:shd w:val="clear" w:color="auto" w:fill="FFFFFF"/>
      <w:spacing w:after="360" w:line="252" w:lineRule="exact"/>
      <w:ind w:hanging="104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6">
    <w:name w:val="Основной текст (6)_"/>
    <w:link w:val="60"/>
    <w:locked/>
    <w:rsid w:val="00742967"/>
    <w:rPr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rsid w:val="00742967"/>
    <w:pPr>
      <w:shd w:val="clear" w:color="auto" w:fill="FFFFFF"/>
      <w:spacing w:before="600" w:after="360" w:line="413" w:lineRule="exact"/>
      <w:ind w:hanging="380"/>
      <w:jc w:val="both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60">
    <w:name w:val="Основной текст (6)"/>
    <w:basedOn w:val="a"/>
    <w:link w:val="6"/>
    <w:rsid w:val="00742967"/>
    <w:pPr>
      <w:shd w:val="clear" w:color="auto" w:fill="FFFFFF"/>
      <w:spacing w:after="0" w:line="240" w:lineRule="atLeast"/>
    </w:pPr>
    <w:rPr>
      <w:rFonts w:ascii="Times New Roman" w:eastAsia="SimSun" w:hAnsi="Times New Roman"/>
      <w:sz w:val="23"/>
      <w:szCs w:val="23"/>
      <w:lang w:eastAsia="ru-RU"/>
    </w:rPr>
  </w:style>
  <w:style w:type="character" w:styleId="af7">
    <w:name w:val="Strong"/>
    <w:uiPriority w:val="22"/>
    <w:qFormat/>
    <w:rsid w:val="00CC37DE"/>
    <w:rPr>
      <w:b/>
      <w:bCs/>
    </w:rPr>
  </w:style>
  <w:style w:type="character" w:customStyle="1" w:styleId="23">
    <w:name w:val="Основной текст (2) + Полужирный"/>
    <w:rsid w:val="00CC3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AE2401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24">
    <w:name w:val="Основной текст (2)"/>
    <w:basedOn w:val="a"/>
    <w:link w:val="25"/>
    <w:rsid w:val="00AE2401"/>
    <w:pPr>
      <w:widowControl w:val="0"/>
      <w:shd w:val="clear" w:color="auto" w:fill="FFFFFF"/>
      <w:spacing w:after="0" w:line="304" w:lineRule="exact"/>
      <w:ind w:hanging="4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(2)_"/>
    <w:link w:val="24"/>
    <w:locked/>
    <w:rsid w:val="00AE2401"/>
    <w:rPr>
      <w:rFonts w:eastAsia="Times New Roman"/>
      <w:sz w:val="28"/>
      <w:szCs w:val="28"/>
      <w:shd w:val="clear" w:color="auto" w:fill="FFFFFF"/>
    </w:rPr>
  </w:style>
  <w:style w:type="character" w:customStyle="1" w:styleId="26">
    <w:name w:val="Заголовок №2_"/>
    <w:link w:val="27"/>
    <w:locked/>
    <w:rsid w:val="00AE2401"/>
    <w:rPr>
      <w:sz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AE2401"/>
    <w:pPr>
      <w:shd w:val="clear" w:color="auto" w:fill="FFFFFF"/>
      <w:spacing w:before="300" w:after="300" w:line="240" w:lineRule="atLeast"/>
      <w:outlineLvl w:val="1"/>
    </w:pPr>
    <w:rPr>
      <w:rFonts w:ascii="Times New Roman" w:eastAsia="SimSun" w:hAnsi="Times New Roman"/>
      <w:sz w:val="23"/>
      <w:szCs w:val="20"/>
      <w:lang w:eastAsia="ru-RU"/>
    </w:rPr>
  </w:style>
  <w:style w:type="paragraph" w:customStyle="1" w:styleId="14">
    <w:name w:val="Основной текст14"/>
    <w:basedOn w:val="a"/>
    <w:rsid w:val="00AE2401"/>
    <w:pPr>
      <w:shd w:val="clear" w:color="auto" w:fill="FFFFFF"/>
      <w:spacing w:after="0" w:line="298" w:lineRule="exact"/>
      <w:ind w:hanging="400"/>
    </w:pPr>
    <w:rPr>
      <w:rFonts w:ascii="Times New Roman" w:eastAsia="Times New Roman" w:hAnsi="Times New Roman"/>
      <w:sz w:val="23"/>
      <w:szCs w:val="23"/>
      <w:lang w:eastAsia="ru-RU"/>
    </w:rPr>
  </w:style>
  <w:style w:type="character" w:styleId="HTML">
    <w:name w:val="HTML Cite"/>
    <w:uiPriority w:val="99"/>
    <w:semiHidden/>
    <w:unhideWhenUsed/>
    <w:rsid w:val="00AE2401"/>
    <w:rPr>
      <w:i/>
      <w:iCs/>
    </w:rPr>
  </w:style>
  <w:style w:type="character" w:customStyle="1" w:styleId="13">
    <w:name w:val="Стиль1 Знак"/>
    <w:link w:val="15"/>
    <w:locked/>
    <w:rsid w:val="00D151FC"/>
    <w:rPr>
      <w:b/>
      <w:bCs/>
      <w:kern w:val="32"/>
      <w:sz w:val="28"/>
      <w:szCs w:val="28"/>
    </w:rPr>
  </w:style>
  <w:style w:type="paragraph" w:customStyle="1" w:styleId="15">
    <w:name w:val="Стиль1"/>
    <w:basedOn w:val="1"/>
    <w:link w:val="13"/>
    <w:autoRedefine/>
    <w:qFormat/>
    <w:rsid w:val="00D151FC"/>
    <w:pPr>
      <w:spacing w:line="276" w:lineRule="auto"/>
      <w:ind w:firstLine="709"/>
    </w:pPr>
    <w:rPr>
      <w:rFonts w:eastAsia="SimSun"/>
      <w:b/>
      <w:bCs/>
      <w:kern w:val="32"/>
      <w:sz w:val="28"/>
      <w:szCs w:val="28"/>
    </w:rPr>
  </w:style>
  <w:style w:type="character" w:styleId="af8">
    <w:name w:val="Emphasis"/>
    <w:basedOn w:val="a0"/>
    <w:uiPriority w:val="20"/>
    <w:qFormat/>
    <w:rsid w:val="007D6DE3"/>
    <w:rPr>
      <w:i/>
      <w:iCs/>
    </w:rPr>
  </w:style>
  <w:style w:type="paragraph" w:customStyle="1" w:styleId="nova-e-listitem">
    <w:name w:val="nova-e-list__item"/>
    <w:basedOn w:val="a"/>
    <w:rsid w:val="00080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f9">
    <w:name w:val="No Spacing"/>
    <w:uiPriority w:val="1"/>
    <w:qFormat/>
    <w:rsid w:val="002847C0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1B3D2C"/>
    <w:rPr>
      <w:color w:val="605E5C"/>
      <w:shd w:val="clear" w:color="auto" w:fill="E1DFDD"/>
    </w:rPr>
  </w:style>
  <w:style w:type="paragraph" w:styleId="HTML0">
    <w:name w:val="HTML Preformatted"/>
    <w:basedOn w:val="a"/>
    <w:link w:val="HTML1"/>
    <w:uiPriority w:val="99"/>
    <w:unhideWhenUsed/>
    <w:rsid w:val="00744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7447CF"/>
    <w:rPr>
      <w:rFonts w:ascii="Courier New" w:eastAsia="Times New Roman" w:hAnsi="Courier New" w:cs="Courier New"/>
    </w:rPr>
  </w:style>
  <w:style w:type="character" w:styleId="afa">
    <w:name w:val="FollowedHyperlink"/>
    <w:basedOn w:val="a0"/>
    <w:uiPriority w:val="99"/>
    <w:semiHidden/>
    <w:unhideWhenUsed/>
    <w:rsid w:val="00330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p.espacenet.com" TargetMode="External"/><Relationship Id="rId18" Type="http://schemas.openxmlformats.org/officeDocument/2006/relationships/hyperlink" Target="http://www.iumal.org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uspto.gov" TargetMode="External"/><Relationship Id="rId17" Type="http://schemas.openxmlformats.org/officeDocument/2006/relationships/hyperlink" Target="http://elibrary.rsl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spirantura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pt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nk.springer.com/" TargetMode="External"/><Relationship Id="rId10" Type="http://schemas.openxmlformats.org/officeDocument/2006/relationships/hyperlink" Target="http://www1.fips.ru" TargetMode="External"/><Relationship Id="rId19" Type="http://schemas.openxmlformats.org/officeDocument/2006/relationships/hyperlink" Target="http://www.openedu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rucont.ru/efd/443347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EA78717-05F0-46BB-BCB8-6309BAE8E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5947</Words>
  <Characters>33903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navtonomova@gmail.com</cp:lastModifiedBy>
  <cp:revision>2</cp:revision>
  <cp:lastPrinted>2024-05-28T12:46:00Z</cp:lastPrinted>
  <dcterms:created xsi:type="dcterms:W3CDTF">2024-07-12T10:13:00Z</dcterms:created>
  <dcterms:modified xsi:type="dcterms:W3CDTF">2024-07-12T10:13:00Z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